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8" w:type="dxa"/>
        <w:tblLayout w:type="fixed"/>
        <w:tblCellMar>
          <w:left w:w="0" w:type="dxa"/>
          <w:right w:w="0" w:type="dxa"/>
        </w:tblCellMar>
        <w:tblLook w:val="04A0" w:firstRow="1" w:lastRow="0" w:firstColumn="1" w:lastColumn="0" w:noHBand="0" w:noVBand="1"/>
      </w:tblPr>
      <w:tblGrid>
        <w:gridCol w:w="1415"/>
        <w:gridCol w:w="2693"/>
        <w:gridCol w:w="1271"/>
        <w:gridCol w:w="1280"/>
        <w:gridCol w:w="993"/>
        <w:gridCol w:w="708"/>
        <w:gridCol w:w="851"/>
        <w:gridCol w:w="1187"/>
      </w:tblGrid>
      <w:tr w:rsidR="00521D9E" w:rsidRPr="005E123E" w14:paraId="276AA713" w14:textId="77777777" w:rsidTr="008D6695">
        <w:trPr>
          <w:trHeight w:hRule="exact" w:val="397"/>
          <w:tblHeader/>
        </w:trPr>
        <w:tc>
          <w:tcPr>
            <w:tcW w:w="10398" w:type="dxa"/>
            <w:gridSpan w:val="8"/>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57" w:type="dxa"/>
              <w:left w:w="144" w:type="dxa"/>
              <w:bottom w:w="85" w:type="dxa"/>
              <w:right w:w="144" w:type="dxa"/>
            </w:tcMar>
            <w:vAlign w:val="center"/>
            <w:hideMark/>
          </w:tcPr>
          <w:p w14:paraId="5FB7C0C1" w14:textId="24D3F71B" w:rsidR="00521D9E" w:rsidRPr="005E123E" w:rsidRDefault="00521D9E" w:rsidP="008D6695">
            <w:pPr>
              <w:spacing w:line="240" w:lineRule="auto"/>
              <w:rPr>
                <w:rFonts w:ascii="Arial" w:hAnsi="Arial" w:cs="Arial"/>
                <w:bCs/>
                <w:color w:val="000000" w:themeColor="text1"/>
                <w:szCs w:val="24"/>
              </w:rPr>
            </w:pPr>
            <w:r w:rsidRPr="005E123E">
              <w:rPr>
                <w:rFonts w:ascii="Arial" w:hAnsi="Arial" w:cs="Arial"/>
                <w:b/>
                <w:bCs/>
                <w:color w:val="000000" w:themeColor="text1"/>
                <w:szCs w:val="24"/>
              </w:rPr>
              <w:t>B</w:t>
            </w:r>
            <w:r w:rsidR="0092209C">
              <w:rPr>
                <w:rFonts w:ascii="Arial" w:hAnsi="Arial" w:cs="Arial"/>
                <w:b/>
                <w:bCs/>
                <w:color w:val="000000" w:themeColor="text1"/>
                <w:szCs w:val="24"/>
              </w:rPr>
              <w:t>.02 Projec</w:t>
            </w:r>
            <w:r w:rsidRPr="005E123E">
              <w:rPr>
                <w:rFonts w:ascii="Arial" w:hAnsi="Arial" w:cs="Arial"/>
                <w:b/>
                <w:bCs/>
                <w:color w:val="000000" w:themeColor="text1"/>
                <w:szCs w:val="24"/>
              </w:rPr>
              <w:t>t</w:t>
            </w:r>
            <w:r w:rsidR="0092209C">
              <w:rPr>
                <w:rFonts w:ascii="Arial" w:hAnsi="Arial" w:cs="Arial"/>
                <w:b/>
                <w:bCs/>
                <w:color w:val="000000" w:themeColor="text1"/>
                <w:szCs w:val="24"/>
              </w:rPr>
              <w:t xml:space="preserve"> Initiation </w:t>
            </w:r>
            <w:r w:rsidR="0092209C" w:rsidRPr="0092209C">
              <w:rPr>
                <w:rFonts w:ascii="Arial" w:hAnsi="Arial" w:cs="Arial"/>
                <w:b/>
                <w:bCs/>
                <w:color w:val="000000" w:themeColor="text1"/>
                <w:szCs w:val="24"/>
              </w:rPr>
              <w:t>Doc</w:t>
            </w:r>
            <w:r w:rsidRPr="0092209C">
              <w:rPr>
                <w:rFonts w:ascii="Arial" w:hAnsi="Arial" w:cs="Arial"/>
                <w:b/>
                <w:bCs/>
                <w:color w:val="000000" w:themeColor="text1"/>
                <w:szCs w:val="24"/>
              </w:rPr>
              <w:t>umentation</w:t>
            </w:r>
          </w:p>
        </w:tc>
      </w:tr>
      <w:tr w:rsidR="00521D9E" w:rsidRPr="005E123E" w14:paraId="07FBB121" w14:textId="77777777" w:rsidTr="008D6695">
        <w:trPr>
          <w:trHeight w:hRule="exact" w:val="28"/>
          <w:tblHeader/>
        </w:trPr>
        <w:tc>
          <w:tcPr>
            <w:tcW w:w="10398" w:type="dxa"/>
            <w:gridSpan w:val="8"/>
            <w:tcBorders>
              <w:top w:val="single" w:sz="12" w:space="0" w:color="auto"/>
              <w:bottom w:val="single" w:sz="12" w:space="0" w:color="auto"/>
            </w:tcBorders>
            <w:shd w:val="clear" w:color="auto" w:fill="auto"/>
            <w:tcMar>
              <w:top w:w="57" w:type="dxa"/>
              <w:left w:w="144" w:type="dxa"/>
              <w:bottom w:w="85" w:type="dxa"/>
              <w:right w:w="144" w:type="dxa"/>
            </w:tcMar>
            <w:vAlign w:val="center"/>
          </w:tcPr>
          <w:p w14:paraId="41983A27" w14:textId="77777777" w:rsidR="00521D9E" w:rsidRPr="005E123E" w:rsidRDefault="00521D9E" w:rsidP="008D6695">
            <w:pPr>
              <w:spacing w:line="240" w:lineRule="auto"/>
              <w:rPr>
                <w:rFonts w:ascii="Arial" w:hAnsi="Arial" w:cs="Arial"/>
                <w:bCs/>
                <w:color w:val="000000" w:themeColor="text1"/>
                <w:sz w:val="2"/>
                <w:szCs w:val="2"/>
              </w:rPr>
            </w:pPr>
          </w:p>
        </w:tc>
      </w:tr>
      <w:tr w:rsidR="00521D9E" w:rsidRPr="005E123E" w14:paraId="23A6F1DA" w14:textId="77777777" w:rsidTr="008D6695">
        <w:trPr>
          <w:trHeight w:val="227"/>
          <w:tblHeader/>
        </w:trPr>
        <w:tc>
          <w:tcPr>
            <w:tcW w:w="1415" w:type="dxa"/>
            <w:tcBorders>
              <w:top w:val="single" w:sz="12" w:space="0" w:color="auto"/>
              <w:left w:val="single" w:sz="12" w:space="0" w:color="auto"/>
              <w:bottom w:val="single" w:sz="2" w:space="0" w:color="auto"/>
            </w:tcBorders>
            <w:shd w:val="clear" w:color="auto" w:fill="auto"/>
            <w:tcMar>
              <w:top w:w="72" w:type="dxa"/>
              <w:left w:w="144" w:type="dxa"/>
              <w:bottom w:w="72" w:type="dxa"/>
              <w:right w:w="28" w:type="dxa"/>
            </w:tcMar>
            <w:vAlign w:val="center"/>
            <w:hideMark/>
          </w:tcPr>
          <w:p w14:paraId="5DC6F2FD" w14:textId="7DA75828" w:rsidR="00521D9E" w:rsidRPr="005E123E" w:rsidRDefault="0092209C" w:rsidP="008D6695">
            <w:pPr>
              <w:spacing w:line="240" w:lineRule="auto"/>
              <w:rPr>
                <w:rFonts w:ascii="Arial" w:hAnsi="Arial" w:cs="Arial"/>
                <w:bCs/>
                <w:color w:val="000000" w:themeColor="text1"/>
                <w:sz w:val="20"/>
              </w:rPr>
            </w:pPr>
            <w:r>
              <w:rPr>
                <w:rFonts w:ascii="Arial" w:hAnsi="Arial" w:cs="Arial"/>
                <w:bCs/>
                <w:color w:val="000000" w:themeColor="text1"/>
                <w:sz w:val="20"/>
              </w:rPr>
              <w:t>Projec</w:t>
            </w:r>
            <w:r w:rsidR="00521D9E" w:rsidRPr="005E123E">
              <w:rPr>
                <w:rFonts w:ascii="Arial" w:hAnsi="Arial" w:cs="Arial"/>
                <w:bCs/>
                <w:color w:val="000000" w:themeColor="text1"/>
                <w:sz w:val="20"/>
              </w:rPr>
              <w:t>t</w:t>
            </w:r>
            <w:r>
              <w:rPr>
                <w:rFonts w:ascii="Arial" w:hAnsi="Arial" w:cs="Arial"/>
                <w:bCs/>
                <w:color w:val="000000" w:themeColor="text1"/>
                <w:sz w:val="20"/>
              </w:rPr>
              <w:t xml:space="preserve"> </w:t>
            </w:r>
            <w:r w:rsidR="00521D9E" w:rsidRPr="005E123E">
              <w:rPr>
                <w:rFonts w:ascii="Arial" w:hAnsi="Arial" w:cs="Arial"/>
                <w:bCs/>
                <w:color w:val="000000" w:themeColor="text1"/>
                <w:sz w:val="20"/>
              </w:rPr>
              <w:t xml:space="preserve">name: </w:t>
            </w:r>
          </w:p>
        </w:tc>
        <w:tc>
          <w:tcPr>
            <w:tcW w:w="2693" w:type="dxa"/>
            <w:tcBorders>
              <w:top w:val="single" w:sz="12" w:space="0" w:color="auto"/>
              <w:left w:val="nil"/>
              <w:bottom w:val="single" w:sz="2" w:space="0" w:color="1F497D" w:themeColor="text2"/>
              <w:right w:val="single" w:sz="2" w:space="0" w:color="auto"/>
            </w:tcBorders>
            <w:shd w:val="clear" w:color="auto" w:fill="auto"/>
            <w:tcMar>
              <w:left w:w="113" w:type="dxa"/>
              <w:right w:w="57" w:type="dxa"/>
            </w:tcMar>
            <w:vAlign w:val="center"/>
          </w:tcPr>
          <w:p w14:paraId="3464B000" w14:textId="77777777" w:rsidR="00521D9E" w:rsidRPr="005E123E" w:rsidRDefault="00521D9E" w:rsidP="008D6695">
            <w:pPr>
              <w:spacing w:line="240" w:lineRule="auto"/>
              <w:jc w:val="both"/>
              <w:rPr>
                <w:rFonts w:ascii="Arial" w:hAnsi="Arial" w:cs="Arial"/>
                <w:b/>
                <w:color w:val="000000" w:themeColor="text1"/>
                <w:sz w:val="20"/>
              </w:rPr>
            </w:pPr>
          </w:p>
        </w:tc>
        <w:tc>
          <w:tcPr>
            <w:tcW w:w="1271" w:type="dxa"/>
            <w:tcBorders>
              <w:top w:val="single" w:sz="12" w:space="0" w:color="auto"/>
              <w:left w:val="single" w:sz="2" w:space="0" w:color="auto"/>
              <w:bottom w:val="single" w:sz="2" w:space="0" w:color="1F497D" w:themeColor="text2"/>
            </w:tcBorders>
            <w:shd w:val="clear" w:color="auto" w:fill="auto"/>
            <w:tcMar>
              <w:left w:w="142" w:type="dxa"/>
              <w:right w:w="57" w:type="dxa"/>
            </w:tcMar>
            <w:vAlign w:val="center"/>
          </w:tcPr>
          <w:p w14:paraId="15C0AC8C" w14:textId="0C9D10EA" w:rsidR="00521D9E" w:rsidRPr="005E123E" w:rsidRDefault="00B173BE" w:rsidP="008D6695">
            <w:pPr>
              <w:spacing w:line="240" w:lineRule="auto"/>
              <w:rPr>
                <w:rFonts w:ascii="Arial" w:hAnsi="Arial" w:cs="Arial"/>
                <w:color w:val="000000" w:themeColor="text1"/>
                <w:sz w:val="20"/>
              </w:rPr>
            </w:pPr>
            <w:r>
              <w:rPr>
                <w:rFonts w:ascii="Arial" w:hAnsi="Arial" w:cs="Arial"/>
                <w:color w:val="000000" w:themeColor="text1"/>
                <w:sz w:val="20"/>
              </w:rPr>
              <w:t>Projec</w:t>
            </w:r>
            <w:r w:rsidR="00521D9E" w:rsidRPr="005E123E">
              <w:rPr>
                <w:rFonts w:ascii="Arial" w:hAnsi="Arial" w:cs="Arial"/>
                <w:color w:val="000000" w:themeColor="text1"/>
                <w:sz w:val="20"/>
              </w:rPr>
              <w:t>t ID:</w:t>
            </w:r>
          </w:p>
        </w:tc>
        <w:tc>
          <w:tcPr>
            <w:tcW w:w="1280" w:type="dxa"/>
            <w:tcBorders>
              <w:top w:val="single" w:sz="12" w:space="0" w:color="auto"/>
              <w:bottom w:val="single" w:sz="2" w:space="0" w:color="1F497D" w:themeColor="text2"/>
              <w:right w:val="single" w:sz="2" w:space="0" w:color="auto"/>
            </w:tcBorders>
            <w:shd w:val="clear" w:color="auto" w:fill="auto"/>
            <w:tcMar>
              <w:left w:w="142" w:type="dxa"/>
              <w:right w:w="57" w:type="dxa"/>
            </w:tcMar>
            <w:vAlign w:val="center"/>
          </w:tcPr>
          <w:p w14:paraId="1BA82159" w14:textId="77777777" w:rsidR="00521D9E" w:rsidRPr="005E123E" w:rsidRDefault="00521D9E" w:rsidP="008D6695">
            <w:pPr>
              <w:spacing w:line="240" w:lineRule="auto"/>
              <w:rPr>
                <w:rFonts w:ascii="Arial" w:hAnsi="Arial" w:cs="Arial"/>
                <w:b/>
                <w:color w:val="000000" w:themeColor="text1"/>
                <w:sz w:val="20"/>
              </w:rPr>
            </w:pPr>
          </w:p>
        </w:tc>
        <w:tc>
          <w:tcPr>
            <w:tcW w:w="993" w:type="dxa"/>
            <w:tcBorders>
              <w:top w:val="single" w:sz="12" w:space="0" w:color="auto"/>
              <w:left w:val="single" w:sz="2" w:space="0" w:color="auto"/>
              <w:bottom w:val="single" w:sz="2" w:space="0" w:color="auto"/>
            </w:tcBorders>
            <w:shd w:val="clear" w:color="auto" w:fill="auto"/>
            <w:tcMar>
              <w:top w:w="72" w:type="dxa"/>
              <w:left w:w="144" w:type="dxa"/>
              <w:bottom w:w="72" w:type="dxa"/>
              <w:right w:w="57" w:type="dxa"/>
            </w:tcMar>
            <w:vAlign w:val="center"/>
            <w:hideMark/>
          </w:tcPr>
          <w:p w14:paraId="1C140670" w14:textId="77777777" w:rsidR="00521D9E" w:rsidRPr="005E123E" w:rsidRDefault="00521D9E" w:rsidP="008D6695">
            <w:pPr>
              <w:spacing w:line="240" w:lineRule="auto"/>
              <w:jc w:val="right"/>
              <w:rPr>
                <w:rFonts w:ascii="Arial" w:hAnsi="Arial" w:cs="Arial"/>
                <w:color w:val="000000" w:themeColor="text1"/>
                <w:sz w:val="20"/>
              </w:rPr>
            </w:pPr>
            <w:r w:rsidRPr="005E123E">
              <w:rPr>
                <w:rFonts w:ascii="Arial" w:hAnsi="Arial" w:cs="Arial"/>
                <w:bCs/>
                <w:color w:val="000000" w:themeColor="text1"/>
                <w:sz w:val="20"/>
              </w:rPr>
              <w:t>Version:</w:t>
            </w:r>
          </w:p>
        </w:tc>
        <w:tc>
          <w:tcPr>
            <w:tcW w:w="708" w:type="dxa"/>
            <w:tcBorders>
              <w:top w:val="single" w:sz="12" w:space="0" w:color="auto"/>
              <w:bottom w:val="single" w:sz="2" w:space="0" w:color="1F497D" w:themeColor="text2"/>
              <w:right w:val="single" w:sz="2" w:space="0" w:color="auto"/>
            </w:tcBorders>
            <w:shd w:val="clear" w:color="auto" w:fill="auto"/>
            <w:tcMar>
              <w:left w:w="57" w:type="dxa"/>
            </w:tcMar>
            <w:vAlign w:val="center"/>
          </w:tcPr>
          <w:p w14:paraId="4747A584" w14:textId="77777777" w:rsidR="00521D9E" w:rsidRPr="005E123E" w:rsidRDefault="00521D9E" w:rsidP="008D6695">
            <w:pPr>
              <w:spacing w:line="240" w:lineRule="auto"/>
              <w:rPr>
                <w:rFonts w:ascii="Arial" w:hAnsi="Arial" w:cs="Arial"/>
                <w:b/>
                <w:color w:val="000000" w:themeColor="text1"/>
                <w:sz w:val="20"/>
              </w:rPr>
            </w:pPr>
          </w:p>
        </w:tc>
        <w:tc>
          <w:tcPr>
            <w:tcW w:w="851" w:type="dxa"/>
            <w:tcBorders>
              <w:top w:val="single" w:sz="12" w:space="0" w:color="auto"/>
              <w:left w:val="single" w:sz="2" w:space="0" w:color="auto"/>
              <w:bottom w:val="single" w:sz="2" w:space="0" w:color="auto"/>
            </w:tcBorders>
            <w:shd w:val="clear" w:color="auto" w:fill="auto"/>
            <w:tcMar>
              <w:top w:w="74" w:type="dxa"/>
              <w:left w:w="142" w:type="dxa"/>
              <w:bottom w:w="74" w:type="dxa"/>
              <w:right w:w="57" w:type="dxa"/>
            </w:tcMar>
            <w:vAlign w:val="center"/>
          </w:tcPr>
          <w:p w14:paraId="22A5A6F3" w14:textId="5EE9D6A3" w:rsidR="00521D9E" w:rsidRPr="005E123E" w:rsidRDefault="00B173BE" w:rsidP="008D6695">
            <w:pPr>
              <w:spacing w:line="240" w:lineRule="auto"/>
              <w:jc w:val="right"/>
              <w:rPr>
                <w:rFonts w:ascii="Arial" w:hAnsi="Arial" w:cs="Arial"/>
                <w:color w:val="000000" w:themeColor="text1"/>
                <w:sz w:val="20"/>
              </w:rPr>
            </w:pPr>
            <w:r>
              <w:rPr>
                <w:rFonts w:ascii="Arial" w:hAnsi="Arial" w:cs="Arial"/>
                <w:bCs/>
                <w:color w:val="000000" w:themeColor="text1"/>
                <w:sz w:val="20"/>
              </w:rPr>
              <w:t>Date</w:t>
            </w:r>
            <w:r w:rsidR="00521D9E" w:rsidRPr="005E123E">
              <w:rPr>
                <w:rFonts w:ascii="Arial" w:hAnsi="Arial" w:cs="Arial"/>
                <w:bCs/>
                <w:color w:val="000000" w:themeColor="text1"/>
                <w:sz w:val="20"/>
              </w:rPr>
              <w:t>:</w:t>
            </w:r>
          </w:p>
        </w:tc>
        <w:tc>
          <w:tcPr>
            <w:tcW w:w="1187" w:type="dxa"/>
            <w:tcBorders>
              <w:top w:val="single" w:sz="12" w:space="0" w:color="auto"/>
              <w:bottom w:val="single" w:sz="2" w:space="0" w:color="auto"/>
              <w:right w:val="single" w:sz="12" w:space="0" w:color="auto"/>
            </w:tcBorders>
            <w:shd w:val="clear" w:color="auto" w:fill="auto"/>
            <w:tcMar>
              <w:left w:w="57" w:type="dxa"/>
            </w:tcMar>
            <w:vAlign w:val="center"/>
          </w:tcPr>
          <w:p w14:paraId="480284A1" w14:textId="77777777" w:rsidR="00521D9E" w:rsidRPr="005E123E" w:rsidRDefault="00521D9E" w:rsidP="008D6695">
            <w:pPr>
              <w:spacing w:line="240" w:lineRule="auto"/>
              <w:rPr>
                <w:rFonts w:ascii="Arial" w:hAnsi="Arial" w:cs="Arial"/>
                <w:b/>
                <w:color w:val="000000" w:themeColor="text1"/>
                <w:sz w:val="20"/>
              </w:rPr>
            </w:pPr>
          </w:p>
        </w:tc>
      </w:tr>
      <w:tr w:rsidR="00521D9E" w:rsidRPr="005E123E" w14:paraId="6CE03CC5" w14:textId="77777777" w:rsidTr="002777D0">
        <w:trPr>
          <w:trHeight w:val="227"/>
          <w:tblHeader/>
        </w:trPr>
        <w:tc>
          <w:tcPr>
            <w:tcW w:w="1415" w:type="dxa"/>
            <w:tcBorders>
              <w:top w:val="single" w:sz="2" w:space="0" w:color="auto"/>
              <w:left w:val="single" w:sz="12" w:space="0" w:color="auto"/>
              <w:bottom w:val="single" w:sz="12" w:space="0" w:color="auto"/>
            </w:tcBorders>
            <w:shd w:val="clear" w:color="auto" w:fill="auto"/>
            <w:tcMar>
              <w:top w:w="72" w:type="dxa"/>
              <w:left w:w="144" w:type="dxa"/>
              <w:bottom w:w="72" w:type="dxa"/>
              <w:right w:w="28" w:type="dxa"/>
            </w:tcMar>
            <w:vAlign w:val="center"/>
            <w:hideMark/>
          </w:tcPr>
          <w:p w14:paraId="5698F81C" w14:textId="05842D0D" w:rsidR="00521D9E" w:rsidRPr="005E123E" w:rsidRDefault="00B173BE" w:rsidP="008D6695">
            <w:pPr>
              <w:spacing w:line="240" w:lineRule="auto"/>
              <w:rPr>
                <w:rFonts w:ascii="Arial" w:hAnsi="Arial" w:cs="Arial"/>
                <w:bCs/>
                <w:color w:val="000000" w:themeColor="text1"/>
                <w:sz w:val="20"/>
              </w:rPr>
            </w:pPr>
            <w:r>
              <w:rPr>
                <w:rFonts w:ascii="Arial" w:hAnsi="Arial" w:cs="Arial"/>
                <w:bCs/>
                <w:color w:val="000000" w:themeColor="text1"/>
                <w:sz w:val="20"/>
              </w:rPr>
              <w:t>Tit</w:t>
            </w:r>
            <w:r w:rsidR="00521D9E" w:rsidRPr="005E123E">
              <w:rPr>
                <w:rFonts w:ascii="Arial" w:hAnsi="Arial" w:cs="Arial"/>
                <w:bCs/>
                <w:color w:val="000000" w:themeColor="text1"/>
                <w:sz w:val="20"/>
              </w:rPr>
              <w:t>l</w:t>
            </w:r>
            <w:r>
              <w:rPr>
                <w:rFonts w:ascii="Arial" w:hAnsi="Arial" w:cs="Arial"/>
                <w:bCs/>
                <w:color w:val="000000" w:themeColor="text1"/>
                <w:sz w:val="20"/>
              </w:rPr>
              <w:t>e</w:t>
            </w:r>
            <w:r w:rsidR="00521D9E" w:rsidRPr="005E123E">
              <w:rPr>
                <w:rFonts w:ascii="Arial" w:hAnsi="Arial" w:cs="Arial"/>
                <w:bCs/>
                <w:color w:val="000000" w:themeColor="text1"/>
                <w:sz w:val="20"/>
              </w:rPr>
              <w:t xml:space="preserve">: </w:t>
            </w:r>
          </w:p>
        </w:tc>
        <w:tc>
          <w:tcPr>
            <w:tcW w:w="8983" w:type="dxa"/>
            <w:gridSpan w:val="7"/>
            <w:tcBorders>
              <w:top w:val="single" w:sz="2" w:space="0" w:color="1F497D" w:themeColor="text2"/>
              <w:left w:val="nil"/>
              <w:bottom w:val="single" w:sz="12" w:space="0" w:color="auto"/>
              <w:right w:val="single" w:sz="12" w:space="0" w:color="auto"/>
            </w:tcBorders>
            <w:shd w:val="clear" w:color="auto" w:fill="auto"/>
            <w:tcMar>
              <w:left w:w="113" w:type="dxa"/>
              <w:right w:w="57" w:type="dxa"/>
            </w:tcMar>
            <w:vAlign w:val="center"/>
          </w:tcPr>
          <w:p w14:paraId="457321B0" w14:textId="77777777" w:rsidR="00521D9E" w:rsidRPr="005E123E" w:rsidRDefault="00521D9E" w:rsidP="008D6695">
            <w:pPr>
              <w:spacing w:line="240" w:lineRule="auto"/>
              <w:rPr>
                <w:rFonts w:ascii="Arial" w:hAnsi="Arial" w:cs="Arial"/>
                <w:b/>
                <w:color w:val="000000" w:themeColor="text1"/>
                <w:sz w:val="20"/>
              </w:rPr>
            </w:pPr>
          </w:p>
        </w:tc>
      </w:tr>
      <w:tr w:rsidR="00521D9E" w:rsidRPr="005E123E" w14:paraId="11CA9187" w14:textId="77777777" w:rsidTr="008D6695">
        <w:trPr>
          <w:trHeight w:val="315"/>
          <w:tblHeader/>
        </w:trPr>
        <w:tc>
          <w:tcPr>
            <w:tcW w:w="10398" w:type="dxa"/>
            <w:gridSpan w:val="8"/>
            <w:tcBorders>
              <w:top w:val="single" w:sz="12" w:space="0" w:color="auto"/>
              <w:bottom w:val="single" w:sz="2" w:space="0" w:color="000000"/>
            </w:tcBorders>
            <w:shd w:val="clear" w:color="auto" w:fill="auto"/>
            <w:tcMar>
              <w:top w:w="72" w:type="dxa"/>
              <w:left w:w="144" w:type="dxa"/>
              <w:bottom w:w="72" w:type="dxa"/>
              <w:right w:w="144" w:type="dxa"/>
            </w:tcMar>
            <w:vAlign w:val="center"/>
            <w:hideMark/>
          </w:tcPr>
          <w:p w14:paraId="7188379E" w14:textId="77777777" w:rsidR="00521D9E" w:rsidRPr="005E123E" w:rsidRDefault="00521D9E" w:rsidP="008D6695">
            <w:pPr>
              <w:spacing w:line="240" w:lineRule="auto"/>
              <w:rPr>
                <w:rFonts w:ascii="Arial" w:hAnsi="Arial" w:cs="Arial"/>
                <w:color w:val="000000" w:themeColor="text1"/>
                <w:sz w:val="22"/>
                <w:szCs w:val="22"/>
              </w:rPr>
            </w:pPr>
          </w:p>
        </w:tc>
      </w:tr>
      <w:tr w:rsidR="00521D9E" w:rsidRPr="005E123E" w14:paraId="0C9E1956" w14:textId="77777777" w:rsidTr="008D6695">
        <w:trPr>
          <w:trHeight w:val="289"/>
        </w:trPr>
        <w:tc>
          <w:tcPr>
            <w:tcW w:w="10398" w:type="dxa"/>
            <w:gridSpan w:val="8"/>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233D9587" w14:textId="5A10CD21" w:rsidR="00521D9E" w:rsidRPr="005E123E" w:rsidRDefault="00B173BE" w:rsidP="008D6695">
            <w:pPr>
              <w:pStyle w:val="Listenabsatz"/>
              <w:numPr>
                <w:ilvl w:val="0"/>
                <w:numId w:val="4"/>
              </w:numPr>
              <w:spacing w:line="240" w:lineRule="auto"/>
              <w:ind w:left="420" w:hanging="420"/>
              <w:rPr>
                <w:rFonts w:ascii="Arial" w:hAnsi="Arial" w:cs="Arial"/>
                <w:b/>
                <w:color w:val="000000" w:themeColor="text1"/>
                <w:sz w:val="22"/>
                <w:szCs w:val="22"/>
              </w:rPr>
            </w:pPr>
            <w:r>
              <w:rPr>
                <w:rFonts w:ascii="Arial" w:hAnsi="Arial" w:cs="Arial"/>
                <w:b/>
                <w:color w:val="000000" w:themeColor="text1"/>
                <w:sz w:val="22"/>
                <w:szCs w:val="22"/>
              </w:rPr>
              <w:t>Projec</w:t>
            </w:r>
            <w:r w:rsidR="00521D9E" w:rsidRPr="005E123E">
              <w:rPr>
                <w:rFonts w:ascii="Arial" w:hAnsi="Arial" w:cs="Arial"/>
                <w:b/>
                <w:color w:val="000000" w:themeColor="text1"/>
                <w:sz w:val="22"/>
                <w:szCs w:val="22"/>
              </w:rPr>
              <w:t>t</w:t>
            </w:r>
            <w:r>
              <w:rPr>
                <w:rFonts w:ascii="Arial" w:hAnsi="Arial" w:cs="Arial"/>
                <w:b/>
                <w:color w:val="000000" w:themeColor="text1"/>
                <w:sz w:val="22"/>
                <w:szCs w:val="22"/>
              </w:rPr>
              <w:t xml:space="preserve"> </w:t>
            </w:r>
            <w:r w:rsidR="00521D9E" w:rsidRPr="005E123E">
              <w:rPr>
                <w:rFonts w:ascii="Arial" w:hAnsi="Arial" w:cs="Arial"/>
                <w:b/>
                <w:color w:val="000000" w:themeColor="text1"/>
                <w:sz w:val="22"/>
                <w:szCs w:val="22"/>
              </w:rPr>
              <w:t>definition</w:t>
            </w:r>
          </w:p>
        </w:tc>
      </w:tr>
      <w:tr w:rsidR="00521D9E" w:rsidRPr="005E123E" w14:paraId="0AA71CFB" w14:textId="77777777" w:rsidTr="008D6695">
        <w:trPr>
          <w:trHeight w:val="227"/>
        </w:trPr>
        <w:tc>
          <w:tcPr>
            <w:tcW w:w="10398" w:type="dxa"/>
            <w:gridSpan w:val="8"/>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283EC20C" w14:textId="089E6C95" w:rsidR="00521D9E" w:rsidRPr="00B173BE" w:rsidRDefault="00B173BE" w:rsidP="00B173BE">
            <w:pPr>
              <w:spacing w:line="240" w:lineRule="auto"/>
              <w:rPr>
                <w:rFonts w:ascii="Arial" w:hAnsi="Arial" w:cs="Arial"/>
                <w:bCs/>
                <w:i/>
                <w:color w:val="000000" w:themeColor="text1"/>
                <w:sz w:val="18"/>
                <w:szCs w:val="18"/>
              </w:rPr>
            </w:pPr>
            <w:r>
              <w:rPr>
                <w:rFonts w:ascii="Arial" w:hAnsi="Arial" w:cs="Arial"/>
                <w:i/>
                <w:sz w:val="18"/>
                <w:szCs w:val="18"/>
              </w:rPr>
              <w:t xml:space="preserve">Explaining what the project needs to achieve. It should </w:t>
            </w:r>
            <w:r w:rsidR="00657783">
              <w:rPr>
                <w:rFonts w:ascii="Arial" w:hAnsi="Arial" w:cs="Arial"/>
                <w:i/>
                <w:sz w:val="18"/>
                <w:szCs w:val="18"/>
              </w:rPr>
              <w:t>include</w:t>
            </w:r>
            <w:r>
              <w:rPr>
                <w:rFonts w:ascii="Arial" w:hAnsi="Arial" w:cs="Arial"/>
                <w:i/>
                <w:sz w:val="18"/>
                <w:szCs w:val="18"/>
              </w:rPr>
              <w:t xml:space="preserve"> Background, project objectives, desired outcomes, project scope and exclusions, constraints and assumptions, project tolerances, the user(s) and other known interested parties, interfaces.</w:t>
            </w:r>
          </w:p>
        </w:tc>
      </w:tr>
      <w:tr w:rsidR="00521D9E" w:rsidRPr="005E123E" w14:paraId="150BB29F" w14:textId="77777777" w:rsidTr="008D6695">
        <w:trPr>
          <w:trHeight w:val="285"/>
        </w:trPr>
        <w:tc>
          <w:tcPr>
            <w:tcW w:w="10398" w:type="dxa"/>
            <w:gridSpan w:val="8"/>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tcPr>
          <w:p w14:paraId="480F7BC3"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7CD03BE0"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2236FB3F"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B95F077"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bCs/>
                <w:color w:val="000000" w:themeColor="text1"/>
                <w:sz w:val="22"/>
                <w:szCs w:val="22"/>
              </w:rPr>
              <w:t xml:space="preserve">Business Case </w:t>
            </w:r>
            <w:r w:rsidRPr="005E123E">
              <w:rPr>
                <w:rFonts w:ascii="Arial" w:hAnsi="Arial" w:cs="Arial"/>
                <w:b/>
                <w:bCs/>
                <w:color w:val="FF0000"/>
                <w:sz w:val="22"/>
                <w:szCs w:val="22"/>
              </w:rPr>
              <w:sym w:font="Wingdings 3" w:char="F077"/>
            </w:r>
            <w:r w:rsidRPr="005E123E">
              <w:rPr>
                <w:rFonts w:ascii="Arial" w:hAnsi="Arial" w:cs="Arial"/>
                <w:b/>
                <w:bCs/>
                <w:color w:val="FF0000"/>
                <w:sz w:val="22"/>
                <w:szCs w:val="22"/>
              </w:rPr>
              <w:t xml:space="preserve"> </w:t>
            </w:r>
            <w:r w:rsidRPr="005E123E">
              <w:rPr>
                <w:rFonts w:ascii="Arial" w:hAnsi="Arial" w:cs="Arial"/>
                <w:b/>
                <w:bCs/>
                <w:color w:val="000000" w:themeColor="text1"/>
                <w:sz w:val="22"/>
                <w:szCs w:val="22"/>
              </w:rPr>
              <w:t>B.03</w:t>
            </w:r>
          </w:p>
        </w:tc>
      </w:tr>
      <w:tr w:rsidR="00521D9E" w:rsidRPr="005E123E" w14:paraId="757382E5"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2515696" w14:textId="65BA57E7" w:rsidR="00521D9E" w:rsidRPr="005E123E" w:rsidRDefault="00B173BE" w:rsidP="008D6695">
            <w:pPr>
              <w:spacing w:line="240" w:lineRule="auto"/>
              <w:rPr>
                <w:rFonts w:ascii="Arial" w:hAnsi="Arial" w:cs="Arial"/>
                <w:i/>
                <w:sz w:val="18"/>
                <w:szCs w:val="18"/>
              </w:rPr>
            </w:pPr>
            <w:r>
              <w:rPr>
                <w:rFonts w:ascii="Arial" w:hAnsi="Arial" w:cs="Arial"/>
                <w:i/>
                <w:sz w:val="18"/>
                <w:szCs w:val="18"/>
              </w:rPr>
              <w:t>Describing the justification for the project based on estimated costs, risks and benefits.</w:t>
            </w:r>
          </w:p>
        </w:tc>
      </w:tr>
      <w:tr w:rsidR="00521D9E" w:rsidRPr="005E123E" w14:paraId="7A5CFD22"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6B717331"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5C67F590"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2F964CBB"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B448B07" w14:textId="2E68BD9B" w:rsidR="00521D9E" w:rsidRPr="005E123E" w:rsidRDefault="0097735B" w:rsidP="008D6695">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color w:val="000000" w:themeColor="text1"/>
                <w:sz w:val="22"/>
                <w:szCs w:val="22"/>
              </w:rPr>
              <w:t>Projec</w:t>
            </w:r>
            <w:r w:rsidR="00521D9E" w:rsidRPr="005E123E">
              <w:rPr>
                <w:rFonts w:ascii="Arial" w:hAnsi="Arial" w:cs="Arial"/>
                <w:b/>
                <w:bCs/>
                <w:color w:val="000000" w:themeColor="text1"/>
                <w:sz w:val="22"/>
                <w:szCs w:val="22"/>
              </w:rPr>
              <w:t>t</w:t>
            </w:r>
            <w:r>
              <w:rPr>
                <w:rFonts w:ascii="Arial" w:hAnsi="Arial" w:cs="Arial"/>
                <w:b/>
                <w:bCs/>
                <w:color w:val="000000" w:themeColor="text1"/>
                <w:sz w:val="22"/>
                <w:szCs w:val="22"/>
              </w:rPr>
              <w:t xml:space="preserve"> P</w:t>
            </w:r>
            <w:r w:rsidR="00521D9E" w:rsidRPr="005E123E">
              <w:rPr>
                <w:rFonts w:ascii="Arial" w:hAnsi="Arial" w:cs="Arial"/>
                <w:b/>
                <w:bCs/>
                <w:color w:val="000000" w:themeColor="text1"/>
                <w:sz w:val="22"/>
                <w:szCs w:val="22"/>
              </w:rPr>
              <w:t xml:space="preserve">lan </w:t>
            </w:r>
            <w:r w:rsidR="00521D9E" w:rsidRPr="005E123E">
              <w:rPr>
                <w:rFonts w:ascii="Arial" w:hAnsi="Arial" w:cs="Arial"/>
                <w:b/>
                <w:bCs/>
                <w:color w:val="FF0000"/>
                <w:sz w:val="22"/>
                <w:szCs w:val="22"/>
              </w:rPr>
              <w:sym w:font="Wingdings 3" w:char="F077"/>
            </w:r>
            <w:r w:rsidR="00521D9E" w:rsidRPr="005E123E">
              <w:rPr>
                <w:rFonts w:ascii="Arial" w:hAnsi="Arial" w:cs="Arial"/>
                <w:b/>
                <w:bCs/>
                <w:color w:val="FF0000"/>
                <w:sz w:val="22"/>
                <w:szCs w:val="22"/>
              </w:rPr>
              <w:t xml:space="preserve"> </w:t>
            </w:r>
            <w:r w:rsidR="00521D9E" w:rsidRPr="005E123E">
              <w:rPr>
                <w:rFonts w:ascii="Arial" w:hAnsi="Arial" w:cs="Arial"/>
                <w:b/>
                <w:bCs/>
                <w:color w:val="000000" w:themeColor="text1"/>
                <w:sz w:val="22"/>
                <w:szCs w:val="22"/>
              </w:rPr>
              <w:t>B.05</w:t>
            </w:r>
          </w:p>
        </w:tc>
      </w:tr>
      <w:tr w:rsidR="00521D9E" w:rsidRPr="005E123E" w14:paraId="11636ACB"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40A7CD3" w14:textId="783D0085" w:rsidR="00521D9E" w:rsidRPr="005E123E" w:rsidRDefault="00657783" w:rsidP="008D6695">
            <w:pPr>
              <w:spacing w:line="240" w:lineRule="auto"/>
              <w:rPr>
                <w:rFonts w:ascii="Arial" w:hAnsi="Arial" w:cs="Arial"/>
                <w:i/>
                <w:sz w:val="18"/>
                <w:szCs w:val="18"/>
              </w:rPr>
            </w:pPr>
            <w:r>
              <w:rPr>
                <w:rFonts w:ascii="Arial" w:hAnsi="Arial" w:cs="Arial"/>
                <w:i/>
                <w:sz w:val="18"/>
                <w:szCs w:val="18"/>
              </w:rPr>
              <w:t xml:space="preserve">Describing how </w:t>
            </w:r>
            <w:r w:rsidR="0097735B">
              <w:rPr>
                <w:rFonts w:ascii="Arial" w:hAnsi="Arial" w:cs="Arial"/>
                <w:i/>
                <w:sz w:val="18"/>
                <w:szCs w:val="18"/>
              </w:rPr>
              <w:t xml:space="preserve">and when the project´s objectives are to </w:t>
            </w:r>
            <w:proofErr w:type="gramStart"/>
            <w:r w:rsidR="0097735B">
              <w:rPr>
                <w:rFonts w:ascii="Arial" w:hAnsi="Arial" w:cs="Arial"/>
                <w:i/>
                <w:sz w:val="18"/>
                <w:szCs w:val="18"/>
              </w:rPr>
              <w:t>be achieved</w:t>
            </w:r>
            <w:proofErr w:type="gramEnd"/>
            <w:r w:rsidR="0097735B">
              <w:rPr>
                <w:rFonts w:ascii="Arial" w:hAnsi="Arial" w:cs="Arial"/>
                <w:i/>
                <w:sz w:val="18"/>
                <w:szCs w:val="18"/>
              </w:rPr>
              <w:t xml:space="preserve">, by showing the major products, activities and resources </w:t>
            </w:r>
            <w:r w:rsidR="00B22459">
              <w:rPr>
                <w:rFonts w:ascii="Arial" w:hAnsi="Arial" w:cs="Arial"/>
                <w:i/>
                <w:sz w:val="18"/>
                <w:szCs w:val="18"/>
              </w:rPr>
              <w:t>required on the project. It provides a baseline against which to monitor the project´s progress stage by stage.</w:t>
            </w:r>
            <w:r w:rsidR="0097735B">
              <w:rPr>
                <w:rFonts w:ascii="Arial" w:hAnsi="Arial" w:cs="Arial"/>
                <w:i/>
                <w:sz w:val="18"/>
                <w:szCs w:val="18"/>
              </w:rPr>
              <w:t xml:space="preserve"> </w:t>
            </w:r>
          </w:p>
        </w:tc>
      </w:tr>
      <w:tr w:rsidR="00521D9E" w:rsidRPr="005E123E" w14:paraId="1D3BCC84"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E04B3CE" w14:textId="488563D1" w:rsidR="00521D9E" w:rsidRPr="005E123E" w:rsidRDefault="00B22459" w:rsidP="008D6695">
            <w:pPr>
              <w:pStyle w:val="Listenabsatz"/>
              <w:numPr>
                <w:ilvl w:val="0"/>
                <w:numId w:val="5"/>
              </w:numPr>
              <w:spacing w:line="240" w:lineRule="auto"/>
              <w:ind w:left="279" w:hanging="284"/>
              <w:rPr>
                <w:rFonts w:ascii="Arial" w:hAnsi="Arial" w:cs="Arial"/>
                <w:color w:val="000000" w:themeColor="text1"/>
                <w:sz w:val="22"/>
                <w:szCs w:val="22"/>
              </w:rPr>
            </w:pPr>
            <w:r>
              <w:rPr>
                <w:rFonts w:ascii="Arial" w:hAnsi="Arial" w:cs="Arial"/>
                <w:color w:val="000000" w:themeColor="text1"/>
                <w:sz w:val="22"/>
                <w:szCs w:val="22"/>
              </w:rPr>
              <w:t>Project Product Description</w:t>
            </w:r>
            <w:r w:rsidR="00521D9E" w:rsidRPr="005E123E">
              <w:rPr>
                <w:rFonts w:ascii="Arial" w:hAnsi="Arial" w:cs="Arial"/>
                <w:color w:val="000000" w:themeColor="text1"/>
                <w:sz w:val="22"/>
                <w:szCs w:val="22"/>
              </w:rPr>
              <w:t xml:space="preserve"> </w:t>
            </w:r>
            <w:r w:rsidR="00521D9E" w:rsidRPr="005E123E">
              <w:rPr>
                <w:rFonts w:ascii="Arial" w:hAnsi="Arial" w:cs="Arial"/>
                <w:bCs/>
                <w:color w:val="FF0000"/>
                <w:sz w:val="22"/>
                <w:szCs w:val="22"/>
              </w:rPr>
              <w:sym w:font="Wingdings 3" w:char="F077"/>
            </w:r>
            <w:r w:rsidR="00521D9E" w:rsidRPr="005E123E">
              <w:rPr>
                <w:rFonts w:ascii="Arial" w:hAnsi="Arial" w:cs="Arial"/>
                <w:bCs/>
                <w:color w:val="FF0000"/>
                <w:sz w:val="22"/>
                <w:szCs w:val="22"/>
              </w:rPr>
              <w:t xml:space="preserve"> </w:t>
            </w:r>
            <w:r w:rsidR="00521D9E" w:rsidRPr="005E123E">
              <w:rPr>
                <w:rFonts w:ascii="Arial" w:hAnsi="Arial" w:cs="Arial"/>
                <w:bCs/>
                <w:color w:val="000000" w:themeColor="text1"/>
                <w:sz w:val="22"/>
                <w:szCs w:val="22"/>
              </w:rPr>
              <w:t>B.06</w:t>
            </w:r>
          </w:p>
          <w:p w14:paraId="0572B94F" w14:textId="7CB95262" w:rsidR="00521D9E" w:rsidRPr="005E123E" w:rsidRDefault="00B22459" w:rsidP="008D6695">
            <w:pPr>
              <w:pStyle w:val="Listenabsatz"/>
              <w:numPr>
                <w:ilvl w:val="0"/>
                <w:numId w:val="5"/>
              </w:numPr>
              <w:spacing w:line="240" w:lineRule="auto"/>
              <w:ind w:left="279" w:hanging="284"/>
              <w:rPr>
                <w:rFonts w:ascii="Arial" w:hAnsi="Arial" w:cs="Arial"/>
                <w:color w:val="000000" w:themeColor="text1"/>
                <w:sz w:val="22"/>
                <w:szCs w:val="22"/>
              </w:rPr>
            </w:pPr>
            <w:r>
              <w:rPr>
                <w:rFonts w:ascii="Arial" w:hAnsi="Arial" w:cs="Arial"/>
                <w:color w:val="000000" w:themeColor="text1"/>
                <w:sz w:val="22"/>
                <w:szCs w:val="22"/>
              </w:rPr>
              <w:t>Product Description</w:t>
            </w:r>
            <w:r w:rsidR="00521D9E" w:rsidRPr="005E123E">
              <w:rPr>
                <w:rFonts w:ascii="Arial" w:hAnsi="Arial" w:cs="Arial"/>
                <w:color w:val="000000" w:themeColor="text1"/>
                <w:sz w:val="22"/>
                <w:szCs w:val="22"/>
              </w:rPr>
              <w:t xml:space="preserve"> </w:t>
            </w:r>
            <w:r w:rsidR="00521D9E" w:rsidRPr="005E123E">
              <w:rPr>
                <w:rFonts w:ascii="Arial" w:hAnsi="Arial" w:cs="Arial"/>
                <w:bCs/>
                <w:color w:val="FF0000"/>
                <w:sz w:val="22"/>
                <w:szCs w:val="22"/>
              </w:rPr>
              <w:sym w:font="Wingdings 3" w:char="F077"/>
            </w:r>
            <w:r w:rsidR="00521D9E" w:rsidRPr="005E123E">
              <w:rPr>
                <w:rFonts w:ascii="Arial" w:hAnsi="Arial" w:cs="Arial"/>
                <w:bCs/>
                <w:color w:val="FF0000"/>
                <w:sz w:val="22"/>
                <w:szCs w:val="22"/>
              </w:rPr>
              <w:t xml:space="preserve"> </w:t>
            </w:r>
            <w:r w:rsidR="00521D9E" w:rsidRPr="005E123E">
              <w:rPr>
                <w:rFonts w:ascii="Arial" w:hAnsi="Arial" w:cs="Arial"/>
                <w:bCs/>
                <w:color w:val="000000" w:themeColor="text1"/>
                <w:sz w:val="22"/>
                <w:szCs w:val="22"/>
              </w:rPr>
              <w:t>B.07</w:t>
            </w:r>
          </w:p>
        </w:tc>
      </w:tr>
    </w:tbl>
    <w:p w14:paraId="1A219C01"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0ED9E393"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66A80BF" w14:textId="5E797B9B" w:rsidR="00521D9E" w:rsidRPr="005E123E" w:rsidRDefault="00124791" w:rsidP="008D6695">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color w:val="000000" w:themeColor="text1"/>
                <w:sz w:val="22"/>
                <w:szCs w:val="22"/>
              </w:rPr>
              <w:t>Project approach</w:t>
            </w:r>
          </w:p>
        </w:tc>
      </w:tr>
      <w:tr w:rsidR="00521D9E" w:rsidRPr="005E123E" w14:paraId="02C18304"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7FC3D1E" w14:textId="7648B57A" w:rsidR="00521D9E" w:rsidRPr="005E123E" w:rsidRDefault="00124791" w:rsidP="008D6695">
            <w:pPr>
              <w:spacing w:line="240" w:lineRule="auto"/>
              <w:rPr>
                <w:rFonts w:ascii="Arial" w:hAnsi="Arial" w:cs="Arial"/>
                <w:i/>
                <w:sz w:val="18"/>
                <w:szCs w:val="18"/>
              </w:rPr>
            </w:pPr>
            <w:r>
              <w:rPr>
                <w:rFonts w:ascii="Arial" w:hAnsi="Arial" w:cs="Arial"/>
                <w:i/>
                <w:sz w:val="18"/>
                <w:szCs w:val="18"/>
              </w:rPr>
              <w:t xml:space="preserve">To define the choice of solution that </w:t>
            </w:r>
            <w:proofErr w:type="gramStart"/>
            <w:r>
              <w:rPr>
                <w:rFonts w:ascii="Arial" w:hAnsi="Arial" w:cs="Arial"/>
                <w:i/>
                <w:sz w:val="18"/>
                <w:szCs w:val="18"/>
              </w:rPr>
              <w:t>will be used</w:t>
            </w:r>
            <w:proofErr w:type="gramEnd"/>
            <w:r>
              <w:rPr>
                <w:rFonts w:ascii="Arial" w:hAnsi="Arial" w:cs="Arial"/>
                <w:i/>
                <w:sz w:val="18"/>
                <w:szCs w:val="18"/>
              </w:rPr>
              <w:t xml:space="preserve"> within the project to deliver the business option selected from the Business Case, taking into consideration the operational environment into which the solution must fit.</w:t>
            </w:r>
          </w:p>
        </w:tc>
      </w:tr>
      <w:tr w:rsidR="00521D9E" w:rsidRPr="005E123E" w14:paraId="2C3BFB6A"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54CBDF22"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1428D6BF"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3E794AD2"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7DC30A91" w14:textId="4A8F30A4" w:rsidR="00521D9E" w:rsidRPr="005E123E" w:rsidRDefault="00124791" w:rsidP="008D6695">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sz w:val="22"/>
                <w:szCs w:val="22"/>
              </w:rPr>
              <w:t>Projec</w:t>
            </w:r>
            <w:r w:rsidRPr="00F02BEA">
              <w:rPr>
                <w:rFonts w:ascii="Arial" w:hAnsi="Arial" w:cs="Arial"/>
                <w:b/>
                <w:bCs/>
                <w:sz w:val="22"/>
                <w:szCs w:val="22"/>
              </w:rPr>
              <w:t>t</w:t>
            </w:r>
            <w:r>
              <w:rPr>
                <w:rFonts w:ascii="Arial" w:hAnsi="Arial" w:cs="Arial"/>
                <w:b/>
                <w:bCs/>
                <w:sz w:val="22"/>
                <w:szCs w:val="22"/>
              </w:rPr>
              <w:t xml:space="preserve"> </w:t>
            </w:r>
            <w:r w:rsidRPr="00F02BEA">
              <w:rPr>
                <w:rFonts w:ascii="Arial" w:hAnsi="Arial" w:cs="Arial"/>
                <w:b/>
                <w:bCs/>
                <w:sz w:val="22"/>
                <w:szCs w:val="22"/>
              </w:rPr>
              <w:t>management</w:t>
            </w:r>
            <w:r>
              <w:rPr>
                <w:rFonts w:ascii="Arial" w:hAnsi="Arial" w:cs="Arial"/>
                <w:b/>
                <w:bCs/>
                <w:sz w:val="22"/>
                <w:szCs w:val="22"/>
              </w:rPr>
              <w:t xml:space="preserve"> </w:t>
            </w:r>
            <w:r w:rsidRPr="00F02BEA">
              <w:rPr>
                <w:rFonts w:ascii="Arial" w:hAnsi="Arial" w:cs="Arial"/>
                <w:b/>
                <w:bCs/>
                <w:sz w:val="22"/>
                <w:szCs w:val="22"/>
              </w:rPr>
              <w:t>team</w:t>
            </w:r>
            <w:r>
              <w:rPr>
                <w:rFonts w:ascii="Arial" w:hAnsi="Arial" w:cs="Arial"/>
                <w:b/>
                <w:bCs/>
                <w:sz w:val="22"/>
                <w:szCs w:val="22"/>
              </w:rPr>
              <w:t xml:space="preserve"> structure</w:t>
            </w:r>
          </w:p>
        </w:tc>
      </w:tr>
      <w:tr w:rsidR="00521D9E" w:rsidRPr="005E123E" w14:paraId="5D4BA6A0"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4E3834BA" w14:textId="15D473E4" w:rsidR="00521D9E" w:rsidRPr="005E123E" w:rsidRDefault="00124791" w:rsidP="008D6695">
            <w:pPr>
              <w:spacing w:line="240" w:lineRule="auto"/>
              <w:rPr>
                <w:rFonts w:ascii="Arial" w:hAnsi="Arial" w:cs="Arial"/>
                <w:i/>
                <w:color w:val="000000"/>
                <w:sz w:val="18"/>
                <w:szCs w:val="18"/>
              </w:rPr>
            </w:pPr>
            <w:r>
              <w:rPr>
                <w:rFonts w:ascii="Arial" w:hAnsi="Arial" w:cs="Arial"/>
                <w:i/>
                <w:sz w:val="18"/>
                <w:szCs w:val="18"/>
              </w:rPr>
              <w:t>A chart showing who will be involved with the project.</w:t>
            </w:r>
          </w:p>
        </w:tc>
      </w:tr>
      <w:tr w:rsidR="00521D9E" w:rsidRPr="005E123E" w14:paraId="639589DD"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3A4426E9"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7AD6DF97"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3375F0DB"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204C8ACF" w14:textId="02C11D3E" w:rsidR="00521D9E" w:rsidRPr="005E123E" w:rsidRDefault="00124791" w:rsidP="008D6695">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sz w:val="22"/>
                <w:szCs w:val="22"/>
              </w:rPr>
              <w:t>Role descriptions</w:t>
            </w:r>
          </w:p>
        </w:tc>
      </w:tr>
      <w:tr w:rsidR="00521D9E" w:rsidRPr="005E123E" w14:paraId="494C6758"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4EA5CA3D" w14:textId="1E0CE8BE" w:rsidR="00521D9E" w:rsidRPr="005E123E" w:rsidRDefault="00124791" w:rsidP="008D6695">
            <w:pPr>
              <w:spacing w:line="240" w:lineRule="auto"/>
              <w:rPr>
                <w:rFonts w:ascii="Arial" w:hAnsi="Arial" w:cs="Arial"/>
                <w:i/>
                <w:sz w:val="18"/>
                <w:szCs w:val="18"/>
              </w:rPr>
            </w:pPr>
            <w:r>
              <w:rPr>
                <w:rFonts w:ascii="Arial" w:hAnsi="Arial" w:cs="Arial"/>
                <w:i/>
                <w:sz w:val="18"/>
                <w:szCs w:val="18"/>
              </w:rPr>
              <w:t>For the project management team and any other key resources identified at this time.</w:t>
            </w:r>
          </w:p>
        </w:tc>
      </w:tr>
      <w:tr w:rsidR="00521D9E" w:rsidRPr="005E123E" w14:paraId="1CA07629"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13256500"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52E1CF78"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46B671D6"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BE120DC" w14:textId="1D972F99" w:rsidR="00521D9E" w:rsidRPr="005E123E" w:rsidRDefault="0083764C" w:rsidP="008D6695">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sz w:val="22"/>
                <w:szCs w:val="22"/>
              </w:rPr>
              <w:lastRenderedPageBreak/>
              <w:t>Risk</w:t>
            </w:r>
            <w:r w:rsidR="00124791">
              <w:rPr>
                <w:rFonts w:ascii="Arial" w:hAnsi="Arial" w:cs="Arial"/>
                <w:b/>
                <w:bCs/>
                <w:sz w:val="22"/>
                <w:szCs w:val="22"/>
              </w:rPr>
              <w:t xml:space="preserve"> Management Strategy</w:t>
            </w:r>
            <w:r w:rsidR="00521D9E" w:rsidRPr="005E123E">
              <w:rPr>
                <w:rFonts w:ascii="Arial" w:hAnsi="Arial" w:cs="Arial"/>
                <w:b/>
                <w:bCs/>
                <w:sz w:val="22"/>
                <w:szCs w:val="22"/>
              </w:rPr>
              <w:t xml:space="preserve"> </w:t>
            </w:r>
            <w:r w:rsidR="00521D9E" w:rsidRPr="005E123E">
              <w:rPr>
                <w:rFonts w:ascii="Arial" w:hAnsi="Arial" w:cs="Arial"/>
                <w:b/>
                <w:bCs/>
                <w:color w:val="FF0000"/>
                <w:sz w:val="22"/>
                <w:szCs w:val="22"/>
              </w:rPr>
              <w:sym w:font="Wingdings 3" w:char="F077"/>
            </w:r>
            <w:r w:rsidR="00521D9E" w:rsidRPr="005E123E">
              <w:rPr>
                <w:rFonts w:ascii="Arial" w:hAnsi="Arial" w:cs="Arial"/>
                <w:b/>
                <w:bCs/>
                <w:sz w:val="22"/>
                <w:szCs w:val="22"/>
              </w:rPr>
              <w:t xml:space="preserve"> B.09</w:t>
            </w:r>
          </w:p>
        </w:tc>
      </w:tr>
      <w:tr w:rsidR="00521D9E" w:rsidRPr="005E123E" w14:paraId="2AD43FDF"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6039F761" w14:textId="6241E4AA" w:rsidR="00521D9E" w:rsidRPr="005E123E" w:rsidRDefault="00124791" w:rsidP="008D6695">
            <w:pPr>
              <w:spacing w:line="240" w:lineRule="auto"/>
              <w:rPr>
                <w:rFonts w:ascii="Arial" w:hAnsi="Arial" w:cs="Arial"/>
                <w:i/>
                <w:sz w:val="18"/>
                <w:szCs w:val="18"/>
              </w:rPr>
            </w:pPr>
            <w:r>
              <w:rPr>
                <w:rFonts w:ascii="Arial" w:hAnsi="Arial" w:cs="Arial"/>
                <w:i/>
                <w:sz w:val="18"/>
                <w:szCs w:val="18"/>
              </w:rPr>
              <w:t xml:space="preserve">Describing the specific risk management techniques and standards to </w:t>
            </w:r>
            <w:proofErr w:type="gramStart"/>
            <w:r>
              <w:rPr>
                <w:rFonts w:ascii="Arial" w:hAnsi="Arial" w:cs="Arial"/>
                <w:i/>
                <w:sz w:val="18"/>
                <w:szCs w:val="18"/>
              </w:rPr>
              <w:t>be applied</w:t>
            </w:r>
            <w:proofErr w:type="gramEnd"/>
            <w:r>
              <w:rPr>
                <w:rFonts w:ascii="Arial" w:hAnsi="Arial" w:cs="Arial"/>
                <w:i/>
                <w:sz w:val="18"/>
                <w:szCs w:val="18"/>
              </w:rPr>
              <w:t>, and the responsibilities for achieving an effective risk management procedure.</w:t>
            </w:r>
          </w:p>
        </w:tc>
      </w:tr>
      <w:tr w:rsidR="00521D9E" w:rsidRPr="005E123E" w14:paraId="2B8D7B45"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BA31C9D"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6DBEBD70"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5B925C79"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49765471" w14:textId="0C470A92" w:rsidR="00521D9E" w:rsidRPr="005E123E" w:rsidRDefault="009659DE" w:rsidP="008D6695">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sz w:val="22"/>
                <w:szCs w:val="22"/>
              </w:rPr>
              <w:t>Quality M</w:t>
            </w:r>
            <w:r w:rsidR="00521D9E" w:rsidRPr="005E123E">
              <w:rPr>
                <w:rFonts w:ascii="Arial" w:hAnsi="Arial" w:cs="Arial"/>
                <w:b/>
                <w:bCs/>
                <w:sz w:val="22"/>
                <w:szCs w:val="22"/>
              </w:rPr>
              <w:t>anagement</w:t>
            </w:r>
            <w:r>
              <w:rPr>
                <w:rFonts w:ascii="Arial" w:hAnsi="Arial" w:cs="Arial"/>
                <w:b/>
                <w:bCs/>
                <w:sz w:val="22"/>
                <w:szCs w:val="22"/>
              </w:rPr>
              <w:t xml:space="preserve"> Strategy</w:t>
            </w:r>
            <w:r w:rsidR="00521D9E" w:rsidRPr="005E123E">
              <w:rPr>
                <w:rFonts w:ascii="Arial" w:hAnsi="Arial" w:cs="Arial"/>
                <w:b/>
                <w:bCs/>
                <w:sz w:val="22"/>
                <w:szCs w:val="22"/>
              </w:rPr>
              <w:t xml:space="preserve"> </w:t>
            </w:r>
            <w:r w:rsidR="00521D9E" w:rsidRPr="005E123E">
              <w:rPr>
                <w:rFonts w:ascii="Arial" w:hAnsi="Arial" w:cs="Arial"/>
                <w:b/>
                <w:bCs/>
                <w:color w:val="FF0000"/>
                <w:sz w:val="22"/>
                <w:szCs w:val="22"/>
              </w:rPr>
              <w:sym w:font="Wingdings 3" w:char="F077"/>
            </w:r>
            <w:r w:rsidR="00521D9E" w:rsidRPr="005E123E">
              <w:rPr>
                <w:rFonts w:ascii="Arial" w:hAnsi="Arial" w:cs="Arial"/>
                <w:b/>
                <w:bCs/>
                <w:sz w:val="22"/>
                <w:szCs w:val="22"/>
              </w:rPr>
              <w:t xml:space="preserve"> B.10</w:t>
            </w:r>
          </w:p>
        </w:tc>
      </w:tr>
      <w:tr w:rsidR="00521D9E" w:rsidRPr="005E123E" w14:paraId="29C94926"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8F27D9A" w14:textId="22942A42" w:rsidR="00521D9E" w:rsidRPr="005E123E" w:rsidRDefault="009659DE" w:rsidP="008D6695">
            <w:pPr>
              <w:spacing w:line="240" w:lineRule="auto"/>
              <w:rPr>
                <w:rFonts w:ascii="Arial" w:hAnsi="Arial" w:cs="Arial"/>
                <w:i/>
                <w:sz w:val="18"/>
                <w:szCs w:val="18"/>
              </w:rPr>
            </w:pPr>
            <w:r>
              <w:rPr>
                <w:rFonts w:ascii="Arial" w:hAnsi="Arial" w:cs="Arial"/>
                <w:i/>
                <w:sz w:val="18"/>
                <w:szCs w:val="18"/>
              </w:rPr>
              <w:t xml:space="preserve">Describing the quality techniques and standards to </w:t>
            </w:r>
            <w:proofErr w:type="gramStart"/>
            <w:r>
              <w:rPr>
                <w:rFonts w:ascii="Arial" w:hAnsi="Arial" w:cs="Arial"/>
                <w:i/>
                <w:sz w:val="18"/>
                <w:szCs w:val="18"/>
              </w:rPr>
              <w:t>be applied</w:t>
            </w:r>
            <w:proofErr w:type="gramEnd"/>
            <w:r>
              <w:rPr>
                <w:rFonts w:ascii="Arial" w:hAnsi="Arial" w:cs="Arial"/>
                <w:i/>
                <w:sz w:val="18"/>
                <w:szCs w:val="18"/>
              </w:rPr>
              <w:t>, and the responsibilities for achieving the required quality levels.</w:t>
            </w:r>
          </w:p>
        </w:tc>
      </w:tr>
      <w:tr w:rsidR="00521D9E" w:rsidRPr="005E123E" w14:paraId="10E3CD98"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A08063B"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0E52F0A0"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7567581D"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EE5EAA4" w14:textId="023435AA" w:rsidR="00521D9E" w:rsidRPr="005E123E" w:rsidRDefault="00444CF0" w:rsidP="008D6695">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sz w:val="22"/>
                <w:szCs w:val="22"/>
              </w:rPr>
              <w:t>C</w:t>
            </w:r>
            <w:r w:rsidR="00521D9E" w:rsidRPr="005E123E">
              <w:rPr>
                <w:rFonts w:ascii="Arial" w:hAnsi="Arial" w:cs="Arial"/>
                <w:b/>
                <w:bCs/>
                <w:sz w:val="22"/>
                <w:szCs w:val="22"/>
              </w:rPr>
              <w:t>onfiguration</w:t>
            </w:r>
            <w:r>
              <w:rPr>
                <w:rFonts w:ascii="Arial" w:hAnsi="Arial" w:cs="Arial"/>
                <w:b/>
                <w:bCs/>
                <w:sz w:val="22"/>
                <w:szCs w:val="22"/>
              </w:rPr>
              <w:t xml:space="preserve"> M</w:t>
            </w:r>
            <w:r w:rsidR="00521D9E" w:rsidRPr="005E123E">
              <w:rPr>
                <w:rFonts w:ascii="Arial" w:hAnsi="Arial" w:cs="Arial"/>
                <w:b/>
                <w:bCs/>
                <w:sz w:val="22"/>
                <w:szCs w:val="22"/>
              </w:rPr>
              <w:t>anagement</w:t>
            </w:r>
            <w:r>
              <w:rPr>
                <w:rFonts w:ascii="Arial" w:hAnsi="Arial" w:cs="Arial"/>
                <w:b/>
                <w:bCs/>
                <w:sz w:val="22"/>
                <w:szCs w:val="22"/>
              </w:rPr>
              <w:t xml:space="preserve"> Strategy</w:t>
            </w:r>
            <w:r w:rsidR="00521D9E" w:rsidRPr="005E123E">
              <w:rPr>
                <w:rFonts w:ascii="Arial" w:hAnsi="Arial" w:cs="Arial"/>
                <w:b/>
                <w:bCs/>
                <w:sz w:val="22"/>
                <w:szCs w:val="22"/>
              </w:rPr>
              <w:t xml:space="preserve"> </w:t>
            </w:r>
            <w:r w:rsidR="00521D9E" w:rsidRPr="005E123E">
              <w:rPr>
                <w:rFonts w:ascii="Arial" w:hAnsi="Arial" w:cs="Arial"/>
                <w:b/>
                <w:bCs/>
                <w:color w:val="FF0000"/>
                <w:sz w:val="22"/>
                <w:szCs w:val="22"/>
              </w:rPr>
              <w:sym w:font="Wingdings 3" w:char="F077"/>
            </w:r>
            <w:r w:rsidR="00521D9E" w:rsidRPr="005E123E">
              <w:rPr>
                <w:rFonts w:ascii="Arial" w:hAnsi="Arial" w:cs="Arial"/>
                <w:b/>
                <w:bCs/>
                <w:sz w:val="22"/>
                <w:szCs w:val="22"/>
              </w:rPr>
              <w:t xml:space="preserve"> B.11</w:t>
            </w:r>
          </w:p>
        </w:tc>
      </w:tr>
      <w:tr w:rsidR="00521D9E" w:rsidRPr="005E123E" w14:paraId="219762F7"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8AC35C4" w14:textId="4E2B10A5" w:rsidR="00521D9E" w:rsidRPr="005E123E" w:rsidRDefault="00444CF0" w:rsidP="008D6695">
            <w:pPr>
              <w:spacing w:line="240" w:lineRule="auto"/>
              <w:rPr>
                <w:rFonts w:ascii="Arial" w:hAnsi="Arial" w:cs="Arial"/>
                <w:i/>
                <w:sz w:val="18"/>
                <w:szCs w:val="18"/>
              </w:rPr>
            </w:pPr>
            <w:r>
              <w:rPr>
                <w:rFonts w:ascii="Arial" w:hAnsi="Arial" w:cs="Arial"/>
                <w:i/>
                <w:sz w:val="18"/>
                <w:szCs w:val="18"/>
              </w:rPr>
              <w:t>Describing</w:t>
            </w:r>
            <w:r w:rsidR="00B616B7">
              <w:rPr>
                <w:rFonts w:ascii="Arial" w:hAnsi="Arial" w:cs="Arial"/>
                <w:i/>
                <w:sz w:val="18"/>
                <w:szCs w:val="18"/>
              </w:rPr>
              <w:t xml:space="preserve"> how and by whom the project´s products </w:t>
            </w:r>
            <w:proofErr w:type="gramStart"/>
            <w:r w:rsidR="00B616B7">
              <w:rPr>
                <w:rFonts w:ascii="Arial" w:hAnsi="Arial" w:cs="Arial"/>
                <w:i/>
                <w:sz w:val="18"/>
                <w:szCs w:val="18"/>
              </w:rPr>
              <w:t>will be controlled and protected</w:t>
            </w:r>
            <w:proofErr w:type="gramEnd"/>
            <w:r w:rsidR="00B616B7">
              <w:rPr>
                <w:rFonts w:ascii="Arial" w:hAnsi="Arial" w:cs="Arial"/>
                <w:i/>
                <w:sz w:val="18"/>
                <w:szCs w:val="18"/>
              </w:rPr>
              <w:t>.</w:t>
            </w:r>
          </w:p>
        </w:tc>
      </w:tr>
      <w:tr w:rsidR="00521D9E" w:rsidRPr="005E123E" w14:paraId="235B1830"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47BC7180"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78BBB75C"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57A98614"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4764107" w14:textId="76F00D42" w:rsidR="00521D9E" w:rsidRPr="005E123E" w:rsidRDefault="007535D1" w:rsidP="008D6695">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sz w:val="22"/>
                <w:szCs w:val="22"/>
              </w:rPr>
              <w:t>Communic</w:t>
            </w:r>
            <w:r w:rsidR="00521D9E" w:rsidRPr="005E123E">
              <w:rPr>
                <w:rFonts w:ascii="Arial" w:hAnsi="Arial" w:cs="Arial"/>
                <w:b/>
                <w:bCs/>
                <w:sz w:val="22"/>
                <w:szCs w:val="22"/>
              </w:rPr>
              <w:t>ation</w:t>
            </w:r>
            <w:r>
              <w:rPr>
                <w:rFonts w:ascii="Arial" w:hAnsi="Arial" w:cs="Arial"/>
                <w:b/>
                <w:bCs/>
                <w:sz w:val="22"/>
                <w:szCs w:val="22"/>
              </w:rPr>
              <w:t xml:space="preserve"> M</w:t>
            </w:r>
            <w:r w:rsidR="00521D9E" w:rsidRPr="005E123E">
              <w:rPr>
                <w:rFonts w:ascii="Arial" w:hAnsi="Arial" w:cs="Arial"/>
                <w:b/>
                <w:bCs/>
                <w:sz w:val="22"/>
                <w:szCs w:val="22"/>
              </w:rPr>
              <w:t>anagement</w:t>
            </w:r>
            <w:r>
              <w:rPr>
                <w:rFonts w:ascii="Arial" w:hAnsi="Arial" w:cs="Arial"/>
                <w:b/>
                <w:bCs/>
                <w:sz w:val="22"/>
                <w:szCs w:val="22"/>
              </w:rPr>
              <w:t xml:space="preserve"> Strategy</w:t>
            </w:r>
            <w:r w:rsidR="00521D9E" w:rsidRPr="005E123E">
              <w:rPr>
                <w:rFonts w:ascii="Arial" w:hAnsi="Arial" w:cs="Arial"/>
                <w:b/>
                <w:bCs/>
                <w:sz w:val="22"/>
                <w:szCs w:val="22"/>
              </w:rPr>
              <w:t xml:space="preserve"> </w:t>
            </w:r>
            <w:r w:rsidR="00521D9E" w:rsidRPr="005E123E">
              <w:rPr>
                <w:rFonts w:ascii="Arial" w:hAnsi="Arial" w:cs="Arial"/>
                <w:b/>
                <w:bCs/>
                <w:color w:val="FF0000"/>
                <w:sz w:val="22"/>
                <w:szCs w:val="22"/>
              </w:rPr>
              <w:sym w:font="Wingdings 3" w:char="F077"/>
            </w:r>
            <w:r w:rsidR="00521D9E" w:rsidRPr="005E123E">
              <w:rPr>
                <w:rFonts w:ascii="Arial" w:hAnsi="Arial" w:cs="Arial"/>
                <w:b/>
                <w:bCs/>
                <w:sz w:val="22"/>
                <w:szCs w:val="22"/>
              </w:rPr>
              <w:t xml:space="preserve"> B.12</w:t>
            </w:r>
          </w:p>
        </w:tc>
      </w:tr>
      <w:tr w:rsidR="00521D9E" w:rsidRPr="005E123E" w14:paraId="41F0F2E2"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D89939F" w14:textId="6046CF0A" w:rsidR="00521D9E" w:rsidRPr="005E123E" w:rsidRDefault="007535D1" w:rsidP="008D6695">
            <w:pPr>
              <w:spacing w:line="240" w:lineRule="auto"/>
              <w:rPr>
                <w:rFonts w:ascii="Arial" w:hAnsi="Arial" w:cs="Arial"/>
                <w:i/>
                <w:sz w:val="18"/>
                <w:szCs w:val="18"/>
              </w:rPr>
            </w:pPr>
            <w:r>
              <w:rPr>
                <w:rFonts w:ascii="Arial" w:hAnsi="Arial" w:cs="Arial"/>
                <w:i/>
                <w:sz w:val="18"/>
                <w:szCs w:val="18"/>
              </w:rPr>
              <w:t>To define the parties interested in the project and the means and frequency of communication between them and the project.</w:t>
            </w:r>
            <w:r w:rsidR="00521D9E" w:rsidRPr="005E123E">
              <w:rPr>
                <w:rFonts w:ascii="Arial" w:hAnsi="Arial" w:cs="Arial"/>
                <w:i/>
                <w:sz w:val="18"/>
                <w:szCs w:val="18"/>
              </w:rPr>
              <w:t xml:space="preserve"> </w:t>
            </w:r>
          </w:p>
        </w:tc>
      </w:tr>
      <w:tr w:rsidR="00521D9E" w:rsidRPr="005E123E" w14:paraId="217348FE"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53A2A3D0"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5EC3F75D"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4B9783AD"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EF58261" w14:textId="751ED8B3" w:rsidR="00521D9E" w:rsidRPr="005E123E" w:rsidRDefault="00971DC8" w:rsidP="008D6695">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sz w:val="22"/>
                <w:szCs w:val="22"/>
              </w:rPr>
              <w:t>Project controls</w:t>
            </w:r>
          </w:p>
        </w:tc>
      </w:tr>
      <w:tr w:rsidR="00521D9E" w:rsidRPr="005E123E" w14:paraId="2D846CA5"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0EA365C8" w14:textId="28CC497A" w:rsidR="00521D9E" w:rsidRPr="005E123E" w:rsidRDefault="00971DC8" w:rsidP="008D6695">
            <w:pPr>
              <w:spacing w:line="240" w:lineRule="auto"/>
              <w:rPr>
                <w:rFonts w:ascii="Arial" w:hAnsi="Arial" w:cs="Arial"/>
                <w:i/>
                <w:sz w:val="18"/>
                <w:szCs w:val="18"/>
              </w:rPr>
            </w:pPr>
            <w:r>
              <w:rPr>
                <w:rFonts w:ascii="Arial" w:hAnsi="Arial" w:cs="Arial"/>
                <w:i/>
                <w:sz w:val="18"/>
                <w:szCs w:val="18"/>
              </w:rPr>
              <w:t>Summarizing the project</w:t>
            </w:r>
            <w:r w:rsidR="00FE07BA">
              <w:rPr>
                <w:rFonts w:ascii="Arial" w:hAnsi="Arial" w:cs="Arial"/>
                <w:i/>
                <w:sz w:val="18"/>
                <w:szCs w:val="18"/>
              </w:rPr>
              <w:t xml:space="preserve"> </w:t>
            </w:r>
            <w:r>
              <w:rPr>
                <w:rFonts w:ascii="Arial" w:hAnsi="Arial" w:cs="Arial"/>
                <w:i/>
                <w:sz w:val="18"/>
                <w:szCs w:val="18"/>
              </w:rPr>
              <w:t>level controls such as stage boundaries, agreed tolerances, monitoring and reporting.</w:t>
            </w:r>
          </w:p>
        </w:tc>
      </w:tr>
      <w:tr w:rsidR="00521D9E" w:rsidRPr="005E123E" w14:paraId="1CD165F0"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4C48B841"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2840773D"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2F173F1E"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4C2B2AD6" w14:textId="69C78B8F" w:rsidR="00521D9E" w:rsidRPr="005E123E" w:rsidRDefault="00A4199C" w:rsidP="008D6695">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sz w:val="22"/>
                <w:szCs w:val="22"/>
              </w:rPr>
              <w:t>Tailoring of PRINCE2</w:t>
            </w:r>
          </w:p>
        </w:tc>
      </w:tr>
      <w:tr w:rsidR="00521D9E" w:rsidRPr="005E123E" w14:paraId="23362248"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29DD208A" w14:textId="4E8C6BE3" w:rsidR="00521D9E" w:rsidRPr="005E123E" w:rsidRDefault="00A4199C" w:rsidP="008D6695">
            <w:pPr>
              <w:spacing w:line="240" w:lineRule="auto"/>
              <w:rPr>
                <w:rFonts w:ascii="Arial" w:hAnsi="Arial" w:cs="Arial"/>
                <w:i/>
                <w:sz w:val="18"/>
                <w:szCs w:val="18"/>
              </w:rPr>
            </w:pPr>
            <w:r>
              <w:rPr>
                <w:rFonts w:ascii="Arial" w:hAnsi="Arial" w:cs="Arial"/>
                <w:i/>
                <w:sz w:val="18"/>
                <w:szCs w:val="18"/>
              </w:rPr>
              <w:t xml:space="preserve">A summary of how PRINCE2 </w:t>
            </w:r>
            <w:proofErr w:type="gramStart"/>
            <w:r>
              <w:rPr>
                <w:rFonts w:ascii="Arial" w:hAnsi="Arial" w:cs="Arial"/>
                <w:i/>
                <w:sz w:val="18"/>
                <w:szCs w:val="18"/>
              </w:rPr>
              <w:t>will be tailored</w:t>
            </w:r>
            <w:proofErr w:type="gramEnd"/>
            <w:r>
              <w:rPr>
                <w:rFonts w:ascii="Arial" w:hAnsi="Arial" w:cs="Arial"/>
                <w:i/>
                <w:sz w:val="18"/>
                <w:szCs w:val="18"/>
              </w:rPr>
              <w:t xml:space="preserve"> for the project.</w:t>
            </w:r>
          </w:p>
        </w:tc>
      </w:tr>
      <w:tr w:rsidR="00521D9E" w:rsidRPr="005E123E" w14:paraId="69BC54AF"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6ECDD6F5"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7909BC20" w14:textId="77777777" w:rsidR="00521D9E" w:rsidRPr="00FA627E" w:rsidRDefault="00521D9E" w:rsidP="00521D9E">
      <w:pPr>
        <w:tabs>
          <w:tab w:val="left" w:pos="2124"/>
        </w:tabs>
        <w:rPr>
          <w:color w:val="000000" w:themeColor="text1"/>
          <w:szCs w:val="22"/>
        </w:rPr>
      </w:pPr>
    </w:p>
    <w:p w14:paraId="05830FD0" w14:textId="77777777" w:rsidR="00521D9E" w:rsidRDefault="00521D9E" w:rsidP="00521D9E">
      <w:pPr>
        <w:spacing w:line="240" w:lineRule="auto"/>
        <w:rPr>
          <w:rFonts w:ascii="Arial" w:hAnsi="Arial" w:cs="Arial"/>
          <w:b/>
          <w:i/>
          <w:color w:val="FF0000"/>
          <w:sz w:val="18"/>
          <w:szCs w:val="22"/>
          <w:lang w:eastAsia="en-US"/>
        </w:rPr>
      </w:pPr>
      <w:r>
        <w:rPr>
          <w:rFonts w:ascii="Arial" w:hAnsi="Arial" w:cs="Arial"/>
          <w:b/>
          <w:i/>
          <w:color w:val="FF0000"/>
          <w:sz w:val="18"/>
          <w:szCs w:val="22"/>
        </w:rPr>
        <w:br w:type="page"/>
      </w:r>
    </w:p>
    <w:p w14:paraId="10025F87" w14:textId="485310E8" w:rsidR="00521D9E" w:rsidRPr="00657783" w:rsidRDefault="00462035" w:rsidP="00521D9E">
      <w:pPr>
        <w:pStyle w:val="para"/>
        <w:spacing w:after="120"/>
        <w:jc w:val="both"/>
        <w:rPr>
          <w:rFonts w:ascii="Arial" w:hAnsi="Arial" w:cs="Arial"/>
          <w:b/>
          <w:i/>
          <w:color w:val="FF0000"/>
          <w:sz w:val="18"/>
          <w:szCs w:val="22"/>
          <w:lang w:val="en-US"/>
        </w:rPr>
      </w:pPr>
      <w:r w:rsidRPr="00657783">
        <w:rPr>
          <w:rFonts w:ascii="Arial" w:hAnsi="Arial" w:cs="Arial"/>
          <w:b/>
          <w:i/>
          <w:color w:val="FF0000"/>
          <w:sz w:val="18"/>
          <w:szCs w:val="22"/>
          <w:lang w:val="en-US"/>
        </w:rPr>
        <w:lastRenderedPageBreak/>
        <w:t>Note</w:t>
      </w:r>
      <w:r w:rsidR="00521D9E" w:rsidRPr="00657783">
        <w:rPr>
          <w:rFonts w:ascii="Arial" w:hAnsi="Arial" w:cs="Arial"/>
          <w:b/>
          <w:i/>
          <w:color w:val="FF0000"/>
          <w:sz w:val="18"/>
          <w:szCs w:val="22"/>
          <w:lang w:val="en-US"/>
        </w:rPr>
        <w:t xml:space="preserve">: </w:t>
      </w:r>
    </w:p>
    <w:p w14:paraId="47779FE3" w14:textId="42A3E5BF" w:rsidR="00521D9E" w:rsidRPr="00657783" w:rsidRDefault="004B4309" w:rsidP="004B4309">
      <w:pPr>
        <w:pStyle w:val="para"/>
        <w:spacing w:after="120"/>
        <w:rPr>
          <w:rFonts w:ascii="Arial" w:hAnsi="Arial" w:cs="Arial"/>
          <w:i/>
          <w:sz w:val="18"/>
          <w:szCs w:val="22"/>
          <w:lang w:val="en-US"/>
        </w:rPr>
      </w:pPr>
      <w:r w:rsidRPr="00657783">
        <w:rPr>
          <w:rFonts w:ascii="Arial" w:hAnsi="Arial" w:cs="Arial"/>
          <w:i/>
          <w:sz w:val="18"/>
          <w:szCs w:val="22"/>
          <w:lang w:val="en-US"/>
        </w:rPr>
        <w:t>The purpose of the Project Initiation Documentation is to define the project, in order to form the basis for its management</w:t>
      </w:r>
      <w:r w:rsidR="00FC22E7" w:rsidRPr="00657783">
        <w:rPr>
          <w:rFonts w:ascii="Arial" w:hAnsi="Arial" w:cs="Arial"/>
          <w:i/>
          <w:sz w:val="18"/>
          <w:szCs w:val="22"/>
          <w:lang w:val="en-US"/>
        </w:rPr>
        <w:t xml:space="preserve"> and an assessment of its overall success. The Project Initiation Documentation gives the direction and scope of the project and (along with the Stage Plan) forms the „contract</w:t>
      </w:r>
      <w:proofErr w:type="gramStart"/>
      <w:r w:rsidR="00FC22E7" w:rsidRPr="00657783">
        <w:rPr>
          <w:rFonts w:ascii="Arial" w:hAnsi="Arial" w:cs="Arial"/>
          <w:i/>
          <w:sz w:val="18"/>
          <w:szCs w:val="22"/>
          <w:lang w:val="en-US"/>
        </w:rPr>
        <w:t>“ between</w:t>
      </w:r>
      <w:proofErr w:type="gramEnd"/>
      <w:r w:rsidR="00FC22E7" w:rsidRPr="00657783">
        <w:rPr>
          <w:rFonts w:ascii="Arial" w:hAnsi="Arial" w:cs="Arial"/>
          <w:i/>
          <w:sz w:val="18"/>
          <w:szCs w:val="22"/>
          <w:lang w:val="en-US"/>
        </w:rPr>
        <w:t xml:space="preserve"> the Project Manager and the Project Board.</w:t>
      </w:r>
    </w:p>
    <w:p w14:paraId="5B5ABA24" w14:textId="7E2F851F" w:rsidR="00FC22E7" w:rsidRPr="00657783" w:rsidRDefault="00660E34" w:rsidP="004B4309">
      <w:pPr>
        <w:pStyle w:val="para"/>
        <w:spacing w:after="120"/>
        <w:rPr>
          <w:rFonts w:ascii="Arial" w:hAnsi="Arial" w:cs="Arial"/>
          <w:i/>
          <w:sz w:val="18"/>
          <w:szCs w:val="22"/>
          <w:lang w:val="en-US"/>
        </w:rPr>
      </w:pPr>
      <w:r w:rsidRPr="00657783">
        <w:rPr>
          <w:rFonts w:ascii="Arial" w:hAnsi="Arial" w:cs="Arial"/>
          <w:i/>
          <w:sz w:val="18"/>
          <w:szCs w:val="22"/>
          <w:lang w:val="en-US"/>
        </w:rPr>
        <w:t>The three primary uses of the Project Initiation Documentation are to:</w:t>
      </w:r>
    </w:p>
    <w:p w14:paraId="02C29735" w14:textId="19BFDD85" w:rsidR="00660E34" w:rsidRPr="00657783" w:rsidRDefault="00660E34" w:rsidP="00080DCB">
      <w:pPr>
        <w:pStyle w:val="para"/>
        <w:numPr>
          <w:ilvl w:val="0"/>
          <w:numId w:val="16"/>
        </w:numPr>
        <w:spacing w:after="120"/>
        <w:rPr>
          <w:rFonts w:ascii="Arial" w:hAnsi="Arial" w:cs="Arial"/>
          <w:i/>
          <w:sz w:val="18"/>
          <w:szCs w:val="22"/>
          <w:lang w:val="en-US"/>
        </w:rPr>
      </w:pPr>
      <w:r w:rsidRPr="00657783">
        <w:rPr>
          <w:rFonts w:ascii="Arial" w:hAnsi="Arial" w:cs="Arial"/>
          <w:i/>
          <w:sz w:val="18"/>
          <w:szCs w:val="22"/>
          <w:lang w:val="en-US"/>
        </w:rPr>
        <w:t>Ensure that the project has a sound basis before asking the Project Board to make any major commitment to the project</w:t>
      </w:r>
    </w:p>
    <w:p w14:paraId="2F8844B0" w14:textId="573F137F" w:rsidR="00660E34" w:rsidRPr="00657783" w:rsidRDefault="00427E09" w:rsidP="00080DCB">
      <w:pPr>
        <w:pStyle w:val="para"/>
        <w:numPr>
          <w:ilvl w:val="0"/>
          <w:numId w:val="16"/>
        </w:numPr>
        <w:spacing w:after="120"/>
        <w:rPr>
          <w:rFonts w:ascii="Arial" w:hAnsi="Arial" w:cs="Arial"/>
          <w:i/>
          <w:sz w:val="18"/>
          <w:szCs w:val="22"/>
          <w:lang w:val="en-US"/>
        </w:rPr>
      </w:pPr>
      <w:r w:rsidRPr="00657783">
        <w:rPr>
          <w:rFonts w:ascii="Arial" w:hAnsi="Arial" w:cs="Arial"/>
          <w:i/>
          <w:sz w:val="18"/>
          <w:szCs w:val="22"/>
          <w:lang w:val="en-US"/>
        </w:rPr>
        <w:t>Act as a base document against which the Project Board and Project Manager can assess progress, issues and ongoing viability questions</w:t>
      </w:r>
    </w:p>
    <w:p w14:paraId="71D36E65" w14:textId="4D1EA352" w:rsidR="00427E09" w:rsidRPr="00657783" w:rsidRDefault="00266787" w:rsidP="00080DCB">
      <w:pPr>
        <w:pStyle w:val="para"/>
        <w:numPr>
          <w:ilvl w:val="0"/>
          <w:numId w:val="16"/>
        </w:numPr>
        <w:spacing w:after="120"/>
        <w:rPr>
          <w:rFonts w:ascii="Arial" w:hAnsi="Arial" w:cs="Arial"/>
          <w:i/>
          <w:sz w:val="18"/>
          <w:szCs w:val="22"/>
          <w:lang w:val="en-US"/>
        </w:rPr>
      </w:pPr>
      <w:r w:rsidRPr="00657783">
        <w:rPr>
          <w:rFonts w:ascii="Arial" w:hAnsi="Arial" w:cs="Arial"/>
          <w:i/>
          <w:sz w:val="18"/>
          <w:szCs w:val="22"/>
          <w:lang w:val="en-US"/>
        </w:rPr>
        <w:t>Provide a single source of reference about the project so that people joining the „temporary organization“ can quickly and easily find out what the project is about, and how it is being managed.</w:t>
      </w:r>
    </w:p>
    <w:p w14:paraId="68CE4AF6" w14:textId="5C80E461" w:rsidR="00266787" w:rsidRPr="00657783" w:rsidRDefault="00766D2A" w:rsidP="00266787">
      <w:pPr>
        <w:pStyle w:val="para"/>
        <w:spacing w:after="120"/>
        <w:rPr>
          <w:rFonts w:ascii="Arial" w:hAnsi="Arial" w:cs="Arial"/>
          <w:i/>
          <w:sz w:val="18"/>
          <w:szCs w:val="22"/>
          <w:lang w:val="en-US"/>
        </w:rPr>
      </w:pPr>
      <w:r w:rsidRPr="00657783">
        <w:rPr>
          <w:rFonts w:ascii="Arial" w:hAnsi="Arial" w:cs="Arial"/>
          <w:i/>
          <w:sz w:val="18"/>
          <w:szCs w:val="22"/>
          <w:lang w:val="en-US"/>
        </w:rPr>
        <w:t xml:space="preserve">The Project Initiation Documentation is a living product in that it should always reflect the </w:t>
      </w:r>
      <w:proofErr w:type="gramStart"/>
      <w:r w:rsidRPr="00657783">
        <w:rPr>
          <w:rFonts w:ascii="Arial" w:hAnsi="Arial" w:cs="Arial"/>
          <w:i/>
          <w:sz w:val="18"/>
          <w:szCs w:val="22"/>
          <w:lang w:val="en-US"/>
        </w:rPr>
        <w:t>current status</w:t>
      </w:r>
      <w:proofErr w:type="gramEnd"/>
      <w:r w:rsidRPr="00657783">
        <w:rPr>
          <w:rFonts w:ascii="Arial" w:hAnsi="Arial" w:cs="Arial"/>
          <w:i/>
          <w:sz w:val="18"/>
          <w:szCs w:val="22"/>
          <w:lang w:val="en-US"/>
        </w:rPr>
        <w:t xml:space="preserve">, plans and controls of the project. </w:t>
      </w:r>
      <w:proofErr w:type="spellStart"/>
      <w:proofErr w:type="gramStart"/>
      <w:r w:rsidR="006925F8" w:rsidRPr="00657783">
        <w:rPr>
          <w:rFonts w:ascii="Arial" w:hAnsi="Arial" w:cs="Arial"/>
          <w:i/>
          <w:sz w:val="18"/>
          <w:szCs w:val="22"/>
          <w:lang w:val="en-US"/>
        </w:rPr>
        <w:t>Ist</w:t>
      </w:r>
      <w:proofErr w:type="spellEnd"/>
      <w:proofErr w:type="gramEnd"/>
      <w:r w:rsidR="006925F8" w:rsidRPr="00657783">
        <w:rPr>
          <w:rFonts w:ascii="Arial" w:hAnsi="Arial" w:cs="Arial"/>
          <w:i/>
          <w:sz w:val="18"/>
          <w:szCs w:val="22"/>
          <w:lang w:val="en-US"/>
        </w:rPr>
        <w:t xml:space="preserve"> component products will need to be updated and re-baselined, as necessary, at the end of each stage, to reflect the current status of its constituent parts. </w:t>
      </w:r>
    </w:p>
    <w:p w14:paraId="06BA3C3E" w14:textId="312C3E79" w:rsidR="00BE2CD9" w:rsidRPr="00080DCB" w:rsidRDefault="00EA2EFB" w:rsidP="00080DCB">
      <w:pPr>
        <w:pStyle w:val="para"/>
        <w:spacing w:after="120"/>
        <w:rPr>
          <w:rFonts w:ascii="Arial" w:hAnsi="Arial" w:cs="Arial"/>
          <w:i/>
          <w:sz w:val="18"/>
          <w:szCs w:val="22"/>
          <w:lang w:val="en-US"/>
        </w:rPr>
      </w:pPr>
      <w:r w:rsidRPr="00657783">
        <w:rPr>
          <w:rFonts w:ascii="Arial" w:hAnsi="Arial" w:cs="Arial"/>
          <w:i/>
          <w:sz w:val="18"/>
          <w:szCs w:val="22"/>
          <w:lang w:val="en-US"/>
        </w:rPr>
        <w:t xml:space="preserve">The version of the Project Initiation Documentation that </w:t>
      </w:r>
      <w:proofErr w:type="gramStart"/>
      <w:r w:rsidRPr="00657783">
        <w:rPr>
          <w:rFonts w:ascii="Arial" w:hAnsi="Arial" w:cs="Arial"/>
          <w:i/>
          <w:sz w:val="18"/>
          <w:szCs w:val="22"/>
          <w:lang w:val="en-US"/>
        </w:rPr>
        <w:t>was used</w:t>
      </w:r>
      <w:proofErr w:type="gramEnd"/>
      <w:r w:rsidRPr="00657783">
        <w:rPr>
          <w:rFonts w:ascii="Arial" w:hAnsi="Arial" w:cs="Arial"/>
          <w:i/>
          <w:sz w:val="18"/>
          <w:szCs w:val="22"/>
          <w:lang w:val="en-US"/>
        </w:rPr>
        <w:t xml:space="preserve"> to gain authorization for the project is preserved as the basis against which performance will later be assessed when closing the project.</w:t>
      </w:r>
      <w:bookmarkStart w:id="0" w:name="_GoBack"/>
      <w:bookmarkEnd w:id="0"/>
    </w:p>
    <w:sectPr w:rsidR="00BE2CD9" w:rsidRPr="00080DCB" w:rsidSect="00AF6A17">
      <w:headerReference w:type="default" r:id="rId8"/>
      <w:footerReference w:type="default" r:id="rId9"/>
      <w:pgSz w:w="11906" w:h="16838" w:code="9"/>
      <w:pgMar w:top="1670" w:right="1080" w:bottom="851" w:left="1080" w:header="397" w:footer="2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D1FA3" w14:textId="77777777" w:rsidR="007C484B" w:rsidRDefault="007C484B">
      <w:r>
        <w:separator/>
      </w:r>
    </w:p>
  </w:endnote>
  <w:endnote w:type="continuationSeparator" w:id="0">
    <w:p w14:paraId="4A5149BE" w14:textId="77777777" w:rsidR="007C484B" w:rsidRDefault="007C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053D3" w14:textId="5B077EB0" w:rsidR="00382C2C" w:rsidRDefault="00382C2C" w:rsidP="00382C2C">
    <w:pPr>
      <w:rPr>
        <w:rFonts w:ascii="Arial" w:hAnsi="Arial" w:cs="Arial"/>
        <w:sz w:val="18"/>
        <w:szCs w:val="18"/>
      </w:rPr>
    </w:pPr>
    <w:r w:rsidRPr="00382C2C">
      <w:rPr>
        <w:rFonts w:ascii="Arial" w:hAnsi="Arial" w:cs="Arial"/>
        <w:noProof/>
        <w:sz w:val="18"/>
        <w:szCs w:val="18"/>
        <w:lang w:eastAsia="en-US"/>
      </w:rPr>
      <mc:AlternateContent>
        <mc:Choice Requires="wps">
          <w:drawing>
            <wp:anchor distT="0" distB="0" distL="114300" distR="114300" simplePos="0" relativeHeight="251677696" behindDoc="0" locked="0" layoutInCell="1" allowOverlap="1" wp14:anchorId="31D3C0DF" wp14:editId="4ECB5062">
              <wp:simplePos x="0" y="0"/>
              <wp:positionH relativeFrom="column">
                <wp:posOffset>-558209</wp:posOffset>
              </wp:positionH>
              <wp:positionV relativeFrom="paragraph">
                <wp:posOffset>-1087977</wp:posOffset>
              </wp:positionV>
              <wp:extent cx="404037" cy="83888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838880"/>
                      </a:xfrm>
                      <a:prstGeom prst="rect">
                        <a:avLst/>
                      </a:prstGeom>
                      <a:solidFill>
                        <a:srgbClr val="FFFFFF"/>
                      </a:solidFill>
                      <a:ln w="9525">
                        <a:noFill/>
                        <a:miter lim="800000"/>
                        <a:headEnd/>
                        <a:tailEnd/>
                      </a:ln>
                    </wps:spPr>
                    <wps:txbx>
                      <w:txbxContent>
                        <w:p w14:paraId="3A113570" w14:textId="76D70941" w:rsidR="00382C2C" w:rsidRPr="00382C2C" w:rsidRDefault="00382C2C">
                          <w:pPr>
                            <w:rPr>
                              <w:sz w:val="16"/>
                              <w:szCs w:val="16"/>
                            </w:rPr>
                          </w:pPr>
                          <w:r w:rsidRPr="00382C2C">
                            <w:rPr>
                              <w:rFonts w:ascii="Arial" w:hAnsi="Arial" w:cs="Arial"/>
                              <w:sz w:val="16"/>
                              <w:szCs w:val="16"/>
                            </w:rPr>
                            <w:sym w:font="Symbol" w:char="F0E3"/>
                          </w:r>
                          <w:r w:rsidRPr="00382C2C">
                            <w:rPr>
                              <w:rFonts w:ascii="Arial" w:hAnsi="Arial" w:cs="Arial"/>
                              <w:sz w:val="16"/>
                              <w:szCs w:val="16"/>
                            </w:rPr>
                            <w:t xml:space="preserve"> Maxpert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3C0DF" id="_x0000_t202" coordsize="21600,21600" o:spt="202" path="m,l,21600r21600,l21600,xe">
              <v:stroke joinstyle="miter"/>
              <v:path gradientshapeok="t" o:connecttype="rect"/>
            </v:shapetype>
            <v:shape id="Textfeld 2" o:spid="_x0000_s1026" type="#_x0000_t202" style="position:absolute;margin-left:-43.95pt;margin-top:-85.65pt;width:31.8pt;height:6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" stroked="f">
              <v:textbox style="layout-flow:vertical;mso-layout-flow-alt:bottom-to-top">
                <w:txbxContent>
                  <w:p w14:paraId="3A113570" w14:textId="76D70941" w:rsidR="00382C2C" w:rsidRPr="00382C2C" w:rsidRDefault="00382C2C">
                    <w:pPr>
                      <w:rPr>
                        <w:sz w:val="16"/>
                        <w:szCs w:val="16"/>
                      </w:rPr>
                    </w:pPr>
                    <w:r w:rsidRPr="00382C2C">
                      <w:rPr>
                        <w:rFonts w:ascii="Arial" w:hAnsi="Arial" w:cs="Arial"/>
                        <w:sz w:val="16"/>
                        <w:szCs w:val="16"/>
                      </w:rPr>
                      <w:sym w:font="Symbol" w:char="F0E3"/>
                    </w:r>
                    <w:r w:rsidRPr="00382C2C">
                      <w:rPr>
                        <w:rFonts w:ascii="Arial" w:hAnsi="Arial" w:cs="Arial"/>
                        <w:sz w:val="16"/>
                        <w:szCs w:val="16"/>
                      </w:rPr>
                      <w:t xml:space="preserve"> Maxpert </w:t>
                    </w:r>
                  </w:p>
                </w:txbxContent>
              </v:textbox>
            </v:shape>
          </w:pict>
        </mc:Fallback>
      </mc:AlternateContent>
    </w:r>
    <w:r>
      <w:rPr>
        <w:noProof/>
        <w:lang w:eastAsia="en-US"/>
      </w:rPr>
      <mc:AlternateContent>
        <mc:Choice Requires="wps">
          <w:drawing>
            <wp:anchor distT="0" distB="0" distL="114300" distR="114300" simplePos="0" relativeHeight="251657216" behindDoc="0" locked="0" layoutInCell="1" allowOverlap="1" wp14:anchorId="3014305C" wp14:editId="74D0404D">
              <wp:simplePos x="0" y="0"/>
              <wp:positionH relativeFrom="column">
                <wp:posOffset>-288290</wp:posOffset>
              </wp:positionH>
              <wp:positionV relativeFrom="paragraph">
                <wp:posOffset>157480</wp:posOffset>
              </wp:positionV>
              <wp:extent cx="6889750" cy="0"/>
              <wp:effectExtent l="0" t="0" r="2540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0" cy="0"/>
                      </a:xfrm>
                      <a:prstGeom prst="straightConnector1">
                        <a:avLst/>
                      </a:prstGeom>
                      <a:noFill/>
                      <a:ln w="6350">
                        <a:solidFill>
                          <a:srgbClr val="D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FC6E1" id="_x0000_t32" coordsize="21600,21600" o:spt="32" o:oned="t" path="m,l21600,21600e" filled="f">
              <v:path arrowok="t" fillok="f" o:connecttype="none"/>
              <o:lock v:ext="edit" shapetype="t"/>
            </v:shapetype>
            <v:shape id="AutoShape 1" o:spid="_x0000_s1026" type="#_x0000_t32" style="position:absolute;margin-left:-22.7pt;margin-top:12.4pt;width:5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" strokecolor="#dc0000" strokeweight=".5pt"/>
          </w:pict>
        </mc:Fallback>
      </mc:AlternateContent>
    </w:r>
  </w:p>
  <w:p w14:paraId="659C0149" w14:textId="29E50A86" w:rsidR="005E1586" w:rsidRPr="007F60E1" w:rsidRDefault="00197483" w:rsidP="002E35C4">
    <w:pPr>
      <w:jc w:val="center"/>
      <w:rPr>
        <w:lang w:val="en-GB"/>
      </w:rPr>
    </w:pPr>
    <w:r w:rsidRPr="007F60E1">
      <w:rPr>
        <w:rFonts w:ascii="Arial" w:hAnsi="Arial" w:cs="Arial"/>
        <w:sz w:val="14"/>
        <w:szCs w:val="14"/>
        <w:lang w:val="en-GB"/>
      </w:rPr>
      <w:t xml:space="preserve">Baseline | </w:t>
    </w:r>
    <w:r>
      <w:rPr>
        <w:rFonts w:ascii="Arial" w:hAnsi="Arial" w:cs="Arial"/>
        <w:sz w:val="14"/>
        <w:szCs w:val="14"/>
        <w:lang w:val="en-GB"/>
      </w:rPr>
      <w:fldChar w:fldCharType="begin"/>
    </w:r>
    <w:r w:rsidRPr="007F60E1">
      <w:rPr>
        <w:rFonts w:ascii="Arial" w:hAnsi="Arial" w:cs="Arial"/>
        <w:sz w:val="14"/>
        <w:szCs w:val="14"/>
        <w:lang w:val="en-GB"/>
      </w:rPr>
      <w:instrText xml:space="preserve"> FILENAME \* MERGEFORMAT </w:instrText>
    </w:r>
    <w:r>
      <w:rPr>
        <w:rFonts w:ascii="Arial" w:hAnsi="Arial" w:cs="Arial"/>
        <w:sz w:val="14"/>
        <w:szCs w:val="14"/>
        <w:lang w:val="en-GB"/>
      </w:rPr>
      <w:fldChar w:fldCharType="separate"/>
    </w:r>
    <w:r w:rsidR="007F60E1" w:rsidRPr="007F60E1">
      <w:rPr>
        <w:rFonts w:ascii="Arial" w:hAnsi="Arial" w:cs="Arial"/>
        <w:noProof/>
        <w:sz w:val="14"/>
        <w:szCs w:val="14"/>
        <w:lang w:val="en-GB"/>
      </w:rPr>
      <w:t xml:space="preserve">B.02 </w:t>
    </w:r>
    <w:r w:rsidR="00F31C73">
      <w:rPr>
        <w:rFonts w:ascii="Arial" w:hAnsi="Arial" w:cs="Arial"/>
        <w:noProof/>
        <w:sz w:val="14"/>
        <w:szCs w:val="14"/>
        <w:lang w:val="en-GB"/>
      </w:rPr>
      <w:t>Projec</w:t>
    </w:r>
    <w:r w:rsidR="00CC16F2">
      <w:rPr>
        <w:rFonts w:ascii="Arial" w:hAnsi="Arial" w:cs="Arial"/>
        <w:noProof/>
        <w:sz w:val="14"/>
        <w:szCs w:val="14"/>
        <w:lang w:val="en-GB"/>
      </w:rPr>
      <w:t>t</w:t>
    </w:r>
    <w:r w:rsidR="00F31C73">
      <w:rPr>
        <w:rFonts w:ascii="Arial" w:hAnsi="Arial" w:cs="Arial"/>
        <w:noProof/>
        <w:sz w:val="14"/>
        <w:szCs w:val="14"/>
        <w:lang w:val="en-GB"/>
      </w:rPr>
      <w:t xml:space="preserve"> Initiation Doc</w:t>
    </w:r>
    <w:r w:rsidR="00CC16F2">
      <w:rPr>
        <w:rFonts w:ascii="Arial" w:hAnsi="Arial" w:cs="Arial"/>
        <w:noProof/>
        <w:sz w:val="14"/>
        <w:szCs w:val="14"/>
        <w:lang w:val="en-GB"/>
      </w:rPr>
      <w:t>umentation_V.1.0.1</w:t>
    </w:r>
    <w:r w:rsidR="007F60E1" w:rsidRPr="007F60E1">
      <w:rPr>
        <w:rFonts w:ascii="Arial" w:hAnsi="Arial" w:cs="Arial"/>
        <w:noProof/>
        <w:sz w:val="14"/>
        <w:szCs w:val="14"/>
        <w:lang w:val="en-GB"/>
      </w:rPr>
      <w:t>.docx</w:t>
    </w:r>
    <w:r>
      <w:rPr>
        <w:rFonts w:ascii="Arial" w:hAnsi="Arial" w:cs="Arial"/>
        <w:sz w:val="14"/>
        <w:szCs w:val="14"/>
        <w:lang w:val="en-GB"/>
      </w:rPr>
      <w:fldChar w:fldCharType="end"/>
    </w:r>
    <w:r w:rsidR="006830FB" w:rsidRPr="007F60E1">
      <w:rPr>
        <w:rFonts w:ascii="Arial" w:hAnsi="Arial" w:cs="Arial"/>
        <w:sz w:val="14"/>
        <w:szCs w:val="14"/>
        <w:lang w:val="en-GB"/>
      </w:rPr>
      <w:t xml:space="preserve">  </w:t>
    </w:r>
    <w:r w:rsidRPr="007F60E1">
      <w:rPr>
        <w:rFonts w:ascii="Arial" w:hAnsi="Arial" w:cs="Arial"/>
        <w:sz w:val="14"/>
        <w:szCs w:val="14"/>
        <w:lang w:val="en-GB"/>
      </w:rPr>
      <w:tab/>
    </w:r>
    <w:r w:rsidR="003F1B2D">
      <w:rPr>
        <w:rFonts w:ascii="Arial" w:hAnsi="Arial" w:cs="Arial"/>
        <w:sz w:val="14"/>
        <w:szCs w:val="14"/>
        <w:lang w:val="en-GB"/>
      </w:rPr>
      <w:tab/>
    </w:r>
    <w:r w:rsidR="00CC16F2">
      <w:rPr>
        <w:rFonts w:ascii="Arial" w:hAnsi="Arial" w:cs="Arial"/>
        <w:sz w:val="14"/>
        <w:szCs w:val="14"/>
        <w:lang w:val="en-GB"/>
      </w:rPr>
      <w:tab/>
    </w:r>
    <w:r w:rsidR="00CC16F2">
      <w:rPr>
        <w:rFonts w:ascii="Arial" w:hAnsi="Arial" w:cs="Arial"/>
        <w:sz w:val="14"/>
        <w:szCs w:val="14"/>
        <w:lang w:val="en-GB"/>
      </w:rPr>
      <w:tab/>
    </w:r>
    <w:r w:rsidR="00CC16F2">
      <w:rPr>
        <w:rFonts w:ascii="Arial" w:hAnsi="Arial" w:cs="Arial"/>
        <w:sz w:val="14"/>
        <w:szCs w:val="14"/>
        <w:lang w:val="en-GB"/>
      </w:rPr>
      <w:tab/>
    </w:r>
    <w:r w:rsidR="00CC16F2">
      <w:rPr>
        <w:rFonts w:ascii="Arial" w:hAnsi="Arial" w:cs="Arial"/>
        <w:sz w:val="14"/>
        <w:szCs w:val="14"/>
        <w:lang w:val="en-GB"/>
      </w:rPr>
      <w:tab/>
    </w:r>
    <w:r w:rsidR="00CC16F2">
      <w:rPr>
        <w:rFonts w:ascii="Arial" w:hAnsi="Arial" w:cs="Arial"/>
        <w:sz w:val="14"/>
        <w:szCs w:val="14"/>
        <w:lang w:val="en-GB"/>
      </w:rPr>
      <w:tab/>
    </w:r>
    <w:r w:rsidR="00F31C73">
      <w:rPr>
        <w:rFonts w:ascii="Arial" w:hAnsi="Arial" w:cs="Arial"/>
        <w:sz w:val="14"/>
        <w:szCs w:val="14"/>
        <w:lang w:val="en-GB"/>
      </w:rPr>
      <w:t>Page</w:t>
    </w:r>
    <w:r w:rsidRPr="007F60E1">
      <w:rPr>
        <w:rFonts w:ascii="Arial" w:hAnsi="Arial" w:cs="Arial"/>
        <w:sz w:val="14"/>
        <w:szCs w:val="14"/>
        <w:lang w:val="en-GB"/>
      </w:rPr>
      <w:t xml:space="preserve"> </w:t>
    </w:r>
    <w:r w:rsidRPr="005B55B6">
      <w:rPr>
        <w:rFonts w:ascii="Arial" w:hAnsi="Arial" w:cs="Arial"/>
        <w:sz w:val="14"/>
        <w:szCs w:val="14"/>
      </w:rPr>
      <w:fldChar w:fldCharType="begin"/>
    </w:r>
    <w:r w:rsidRPr="007F60E1">
      <w:rPr>
        <w:rFonts w:ascii="Arial" w:hAnsi="Arial" w:cs="Arial"/>
        <w:sz w:val="14"/>
        <w:szCs w:val="14"/>
        <w:lang w:val="en-GB"/>
      </w:rPr>
      <w:instrText xml:space="preserve"> PAGE </w:instrText>
    </w:r>
    <w:r w:rsidRPr="005B55B6">
      <w:rPr>
        <w:rFonts w:ascii="Arial" w:hAnsi="Arial" w:cs="Arial"/>
        <w:sz w:val="14"/>
        <w:szCs w:val="14"/>
      </w:rPr>
      <w:fldChar w:fldCharType="separate"/>
    </w:r>
    <w:r w:rsidR="00080DCB">
      <w:rPr>
        <w:rFonts w:ascii="Arial" w:hAnsi="Arial" w:cs="Arial"/>
        <w:noProof/>
        <w:sz w:val="14"/>
        <w:szCs w:val="14"/>
        <w:lang w:val="en-GB"/>
      </w:rPr>
      <w:t>3</w:t>
    </w:r>
    <w:r w:rsidRPr="005B55B6">
      <w:rPr>
        <w:rFonts w:ascii="Arial" w:hAnsi="Arial" w:cs="Arial"/>
        <w:sz w:val="14"/>
        <w:szCs w:val="14"/>
      </w:rPr>
      <w:fldChar w:fldCharType="end"/>
    </w:r>
    <w:r w:rsidR="00F31C73">
      <w:rPr>
        <w:rFonts w:ascii="Arial" w:hAnsi="Arial" w:cs="Arial"/>
        <w:sz w:val="14"/>
        <w:szCs w:val="14"/>
        <w:lang w:val="en-GB"/>
      </w:rPr>
      <w:t xml:space="preserve"> of</w:t>
    </w:r>
    <w:r w:rsidRPr="007F60E1">
      <w:rPr>
        <w:rFonts w:ascii="Arial" w:hAnsi="Arial" w:cs="Arial"/>
        <w:sz w:val="14"/>
        <w:szCs w:val="14"/>
        <w:lang w:val="en-GB"/>
      </w:rPr>
      <w:t xml:space="preserve"> </w:t>
    </w:r>
    <w:r w:rsidRPr="005B55B6">
      <w:rPr>
        <w:rFonts w:ascii="Arial" w:hAnsi="Arial" w:cs="Arial"/>
        <w:sz w:val="14"/>
        <w:szCs w:val="14"/>
      </w:rPr>
      <w:fldChar w:fldCharType="begin"/>
    </w:r>
    <w:r w:rsidRPr="007F60E1">
      <w:rPr>
        <w:rFonts w:ascii="Arial" w:hAnsi="Arial" w:cs="Arial"/>
        <w:sz w:val="14"/>
        <w:szCs w:val="14"/>
        <w:lang w:val="en-GB"/>
      </w:rPr>
      <w:instrText xml:space="preserve"> NUMPAGES </w:instrText>
    </w:r>
    <w:r w:rsidRPr="005B55B6">
      <w:rPr>
        <w:rFonts w:ascii="Arial" w:hAnsi="Arial" w:cs="Arial"/>
        <w:sz w:val="14"/>
        <w:szCs w:val="14"/>
      </w:rPr>
      <w:fldChar w:fldCharType="separate"/>
    </w:r>
    <w:r w:rsidR="00080DCB">
      <w:rPr>
        <w:rFonts w:ascii="Arial" w:hAnsi="Arial" w:cs="Arial"/>
        <w:noProof/>
        <w:sz w:val="14"/>
        <w:szCs w:val="14"/>
        <w:lang w:val="en-GB"/>
      </w:rPr>
      <w:t>3</w:t>
    </w:r>
    <w:r w:rsidRPr="005B55B6">
      <w:rPr>
        <w:rFonts w:ascii="Arial" w:hAnsi="Arial" w:cs="Arial"/>
        <w:sz w:val="14"/>
        <w:szCs w:val="14"/>
      </w:rPr>
      <w:fldChar w:fldCharType="end"/>
    </w:r>
    <w:r w:rsidR="00CC16F2" w:rsidRPr="00CC16F2">
      <w:rPr>
        <w:rFonts w:ascii="Arial" w:hAnsi="Arial" w:cs="Arial"/>
        <w:sz w:val="14"/>
        <w:szCs w:val="14"/>
        <w:lang w:val="en-GB"/>
      </w:rPr>
      <w:t xml:space="preserve"> </w:t>
    </w:r>
    <w:r w:rsidR="00CC16F2" w:rsidRPr="007F60E1">
      <w:rPr>
        <w:rFonts w:ascii="Arial" w:hAnsi="Arial" w:cs="Arial"/>
        <w:sz w:val="14"/>
        <w:szCs w:val="14"/>
        <w:lang w:val="en-GB"/>
      </w:rPr>
      <w:t>PRINCE2</w:t>
    </w:r>
    <w:r w:rsidR="00CC16F2" w:rsidRPr="007F60E1">
      <w:rPr>
        <w:rFonts w:ascii="Arial" w:hAnsi="Arial" w:cs="Arial"/>
        <w:sz w:val="14"/>
        <w:szCs w:val="14"/>
        <w:vertAlign w:val="superscript"/>
        <w:lang w:val="en-GB"/>
      </w:rPr>
      <w:t>®</w:t>
    </w:r>
    <w:r w:rsidR="00CC16F2" w:rsidRPr="007F60E1">
      <w:rPr>
        <w:rFonts w:ascii="Arial" w:hAnsi="Arial" w:cs="Arial"/>
        <w:sz w:val="14"/>
        <w:szCs w:val="14"/>
        <w:lang w:val="en-GB"/>
      </w:rPr>
      <w:t xml:space="preserve"> is a Registered Trade Mark of AXELOS Limited</w:t>
    </w:r>
    <w:r w:rsidR="00CC16F2">
      <w:rPr>
        <w:rFonts w:ascii="Arial" w:hAnsi="Arial" w:cs="Arial"/>
        <w:sz w:val="14"/>
        <w:szCs w:val="14"/>
        <w:lang w:val="en-GB"/>
      </w:rPr>
      <w:t xml:space="preserve">, </w:t>
    </w:r>
    <w:r w:rsidR="00CC16F2">
      <w:rPr>
        <w:rFonts w:ascii="Arial" w:hAnsi="Arial" w:cs="Arial"/>
        <w:sz w:val="14"/>
        <w:szCs w:val="14"/>
      </w:rPr>
      <w:t>u</w:t>
    </w:r>
    <w:r w:rsidR="00CC16F2" w:rsidRPr="00642B38">
      <w:rPr>
        <w:rFonts w:ascii="Arial" w:hAnsi="Arial" w:cs="Arial"/>
        <w:sz w:val="14"/>
        <w:szCs w:val="14"/>
      </w:rPr>
      <w:t>sed under permission of AXELOS Limited.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D7842" w14:textId="77777777" w:rsidR="007C484B" w:rsidRDefault="007C484B">
      <w:r>
        <w:separator/>
      </w:r>
    </w:p>
  </w:footnote>
  <w:footnote w:type="continuationSeparator" w:id="0">
    <w:p w14:paraId="379379AE" w14:textId="77777777" w:rsidR="007C484B" w:rsidRDefault="007C4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3E935" w14:textId="5204B46F" w:rsidR="005E1586" w:rsidRPr="00DE654C" w:rsidRDefault="004F367B" w:rsidP="00DE654C">
    <w:pPr>
      <w:pStyle w:val="Kopfzeile"/>
    </w:pPr>
    <w:r w:rsidRPr="004F367B">
      <w:rPr>
        <w:noProof/>
        <w:lang w:eastAsia="en-US"/>
      </w:rPr>
      <w:drawing>
        <wp:anchor distT="0" distB="0" distL="114300" distR="114300" simplePos="0" relativeHeight="251668480" behindDoc="0" locked="0" layoutInCell="1" allowOverlap="1" wp14:anchorId="31FD3B2E" wp14:editId="2B808265">
          <wp:simplePos x="0" y="0"/>
          <wp:positionH relativeFrom="column">
            <wp:posOffset>5089525</wp:posOffset>
          </wp:positionH>
          <wp:positionV relativeFrom="paragraph">
            <wp:posOffset>-42545</wp:posOffset>
          </wp:positionV>
          <wp:extent cx="1514475" cy="361950"/>
          <wp:effectExtent l="0" t="0" r="9525" b="0"/>
          <wp:wrapSquare wrapText="bothSides"/>
          <wp:docPr id="2" name="Grafik 3"/>
          <wp:cNvGraphicFramePr/>
          <a:graphic xmlns:a="http://schemas.openxmlformats.org/drawingml/2006/main">
            <a:graphicData uri="http://schemas.openxmlformats.org/drawingml/2006/picture">
              <pic:pic xmlns:pic="http://schemas.openxmlformats.org/drawingml/2006/picture">
                <pic:nvPicPr>
                  <pic:cNvPr id="4"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14475" cy="361950"/>
                  </a:xfrm>
                  <a:prstGeom prst="rect">
                    <a:avLst/>
                  </a:prstGeom>
                </pic:spPr>
              </pic:pic>
            </a:graphicData>
          </a:graphic>
          <wp14:sizeRelH relativeFrom="page">
            <wp14:pctWidth>0</wp14:pctWidth>
          </wp14:sizeRelH>
          <wp14:sizeRelV relativeFrom="page">
            <wp14:pctHeight>0</wp14:pctHeight>
          </wp14:sizeRelV>
        </wp:anchor>
      </w:drawing>
    </w:r>
    <w:r w:rsidR="00382C2C">
      <w:rPr>
        <w:noProof/>
        <w:lang w:eastAsia="en-US"/>
      </w:rPr>
      <mc:AlternateContent>
        <mc:Choice Requires="wps">
          <w:drawing>
            <wp:anchor distT="0" distB="0" distL="114300" distR="114300" simplePos="0" relativeHeight="251663360" behindDoc="0" locked="0" layoutInCell="1" allowOverlap="1" wp14:anchorId="2B9117AE" wp14:editId="198AEBC8">
              <wp:simplePos x="0" y="0"/>
              <wp:positionH relativeFrom="column">
                <wp:posOffset>-292395</wp:posOffset>
              </wp:positionH>
              <wp:positionV relativeFrom="paragraph">
                <wp:posOffset>364593</wp:posOffset>
              </wp:positionV>
              <wp:extent cx="6889897" cy="0"/>
              <wp:effectExtent l="0" t="0" r="254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897" cy="0"/>
                      </a:xfrm>
                      <a:prstGeom prst="straightConnector1">
                        <a:avLst/>
                      </a:prstGeom>
                      <a:noFill/>
                      <a:ln w="6350">
                        <a:solidFill>
                          <a:srgbClr val="D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11BAFC" id="_x0000_t32" coordsize="21600,21600" o:spt="32" o:oned="t" path="m,l21600,21600e" filled="f">
              <v:path arrowok="t" fillok="f" o:connecttype="none"/>
              <o:lock v:ext="edit" shapetype="t"/>
            </v:shapetype>
            <v:shape id="AutoShape 1" o:spid="_x0000_s1026" type="#_x0000_t32" style="position:absolute;margin-left:-23pt;margin-top:28.7pt;width:5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" strokecolor="#dc0000" strokeweight=".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71BE"/>
    <w:multiLevelType w:val="hybridMultilevel"/>
    <w:tmpl w:val="C9E05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93E5F"/>
    <w:multiLevelType w:val="hybridMultilevel"/>
    <w:tmpl w:val="C37CFDE4"/>
    <w:lvl w:ilvl="0" w:tplc="246C914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3" w15:restartNumberingAfterBreak="0">
    <w:nsid w:val="046C4C81"/>
    <w:multiLevelType w:val="hybridMultilevel"/>
    <w:tmpl w:val="5186ECDC"/>
    <w:lvl w:ilvl="0" w:tplc="2CD419FA">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250350"/>
    <w:multiLevelType w:val="hybridMultilevel"/>
    <w:tmpl w:val="68FCF9B8"/>
    <w:lvl w:ilvl="0" w:tplc="0CDA469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141F3"/>
    <w:multiLevelType w:val="hybridMultilevel"/>
    <w:tmpl w:val="6EB47300"/>
    <w:lvl w:ilvl="0" w:tplc="2CD419FA">
      <w:start w:val="1"/>
      <w:numFmt w:val="bullet"/>
      <w:lvlText w:val=""/>
      <w:lvlJc w:val="left"/>
      <w:pPr>
        <w:ind w:left="720" w:hanging="360"/>
      </w:pPr>
      <w:rPr>
        <w:rFonts w:ascii="Wingdings" w:hAnsi="Wingding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8E3038"/>
    <w:multiLevelType w:val="hybridMultilevel"/>
    <w:tmpl w:val="2BF48190"/>
    <w:lvl w:ilvl="0" w:tplc="2CD419FA">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FA16BD"/>
    <w:multiLevelType w:val="singleLevel"/>
    <w:tmpl w:val="4470E1F2"/>
    <w:lvl w:ilvl="0">
      <w:start w:val="1"/>
      <w:numFmt w:val="bullet"/>
      <w:pStyle w:val="listbulletdash2"/>
      <w:lvlText w:val="-"/>
      <w:lvlJc w:val="left"/>
      <w:pPr>
        <w:tabs>
          <w:tab w:val="num" w:pos="2160"/>
        </w:tabs>
        <w:ind w:left="2160" w:hanging="720"/>
      </w:pPr>
      <w:rPr>
        <w:rFonts w:ascii="Symbol" w:hAnsi="Symbol" w:cs="Courier New"/>
      </w:rPr>
    </w:lvl>
  </w:abstractNum>
  <w:abstractNum w:abstractNumId="8" w15:restartNumberingAfterBreak="0">
    <w:nsid w:val="319A0F6A"/>
    <w:multiLevelType w:val="hybridMultilevel"/>
    <w:tmpl w:val="326A7180"/>
    <w:lvl w:ilvl="0" w:tplc="2CD419FA">
      <w:start w:val="1"/>
      <w:numFmt w:val="bullet"/>
      <w:lvlText w:val=""/>
      <w:lvlJc w:val="left"/>
      <w:pPr>
        <w:ind w:left="1080" w:hanging="360"/>
      </w:pPr>
      <w:rPr>
        <w:rFonts w:ascii="Wingdings" w:hAnsi="Wingdings" w:hint="default"/>
        <w:color w:val="FF00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804429C"/>
    <w:multiLevelType w:val="hybridMultilevel"/>
    <w:tmpl w:val="4F38A2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EF0DFB"/>
    <w:multiLevelType w:val="hybridMultilevel"/>
    <w:tmpl w:val="4DEE27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F60769"/>
    <w:multiLevelType w:val="hybridMultilevel"/>
    <w:tmpl w:val="2EF25DDC"/>
    <w:lvl w:ilvl="0" w:tplc="0674047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362740"/>
    <w:multiLevelType w:val="hybridMultilevel"/>
    <w:tmpl w:val="EBA2653E"/>
    <w:lvl w:ilvl="0" w:tplc="0CDA469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2A5F11"/>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CD7C38"/>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ADB1427"/>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4"/>
  </w:num>
  <w:num w:numId="3">
    <w:abstractNumId w:val="12"/>
  </w:num>
  <w:num w:numId="4">
    <w:abstractNumId w:val="14"/>
  </w:num>
  <w:num w:numId="5">
    <w:abstractNumId w:val="6"/>
  </w:num>
  <w:num w:numId="6">
    <w:abstractNumId w:val="15"/>
  </w:num>
  <w:num w:numId="7">
    <w:abstractNumId w:val="13"/>
  </w:num>
  <w:num w:numId="8">
    <w:abstractNumId w:val="1"/>
  </w:num>
  <w:num w:numId="9">
    <w:abstractNumId w:val="11"/>
  </w:num>
  <w:num w:numId="10">
    <w:abstractNumId w:val="10"/>
  </w:num>
  <w:num w:numId="11">
    <w:abstractNumId w:val="2"/>
  </w:num>
  <w:num w:numId="12">
    <w:abstractNumId w:val="7"/>
  </w:num>
  <w:num w:numId="13">
    <w:abstractNumId w:val="8"/>
  </w:num>
  <w:num w:numId="14">
    <w:abstractNumId w:val="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82"/>
    <w:rsid w:val="00002547"/>
    <w:rsid w:val="000049D2"/>
    <w:rsid w:val="000135A7"/>
    <w:rsid w:val="00016F72"/>
    <w:rsid w:val="00030FCF"/>
    <w:rsid w:val="000478DD"/>
    <w:rsid w:val="00067C98"/>
    <w:rsid w:val="00074231"/>
    <w:rsid w:val="00080DCB"/>
    <w:rsid w:val="0008282D"/>
    <w:rsid w:val="00082BA5"/>
    <w:rsid w:val="00096CE7"/>
    <w:rsid w:val="000971F5"/>
    <w:rsid w:val="000A3DFD"/>
    <w:rsid w:val="000A3F96"/>
    <w:rsid w:val="000F7D4A"/>
    <w:rsid w:val="001060CA"/>
    <w:rsid w:val="00124791"/>
    <w:rsid w:val="001431BA"/>
    <w:rsid w:val="001444A1"/>
    <w:rsid w:val="00153DC4"/>
    <w:rsid w:val="00156369"/>
    <w:rsid w:val="001734DE"/>
    <w:rsid w:val="001739F2"/>
    <w:rsid w:val="00197483"/>
    <w:rsid w:val="001A2DD2"/>
    <w:rsid w:val="001B5817"/>
    <w:rsid w:val="001B657B"/>
    <w:rsid w:val="001C1881"/>
    <w:rsid w:val="001C6E9C"/>
    <w:rsid w:val="001D3F2D"/>
    <w:rsid w:val="001F1919"/>
    <w:rsid w:val="0020262F"/>
    <w:rsid w:val="00203361"/>
    <w:rsid w:val="002107FC"/>
    <w:rsid w:val="00210CEA"/>
    <w:rsid w:val="00215A8D"/>
    <w:rsid w:val="00222798"/>
    <w:rsid w:val="00230C0F"/>
    <w:rsid w:val="00242AFF"/>
    <w:rsid w:val="00247DC6"/>
    <w:rsid w:val="002535F2"/>
    <w:rsid w:val="0026042A"/>
    <w:rsid w:val="00266787"/>
    <w:rsid w:val="00271431"/>
    <w:rsid w:val="00272C5A"/>
    <w:rsid w:val="002777D0"/>
    <w:rsid w:val="002922EA"/>
    <w:rsid w:val="00292D8B"/>
    <w:rsid w:val="002B0916"/>
    <w:rsid w:val="002D4123"/>
    <w:rsid w:val="002E35C4"/>
    <w:rsid w:val="002F0085"/>
    <w:rsid w:val="002F26B6"/>
    <w:rsid w:val="002F381C"/>
    <w:rsid w:val="002F58B9"/>
    <w:rsid w:val="003008F5"/>
    <w:rsid w:val="00310E00"/>
    <w:rsid w:val="00327354"/>
    <w:rsid w:val="00347E12"/>
    <w:rsid w:val="00382C2C"/>
    <w:rsid w:val="00383846"/>
    <w:rsid w:val="00390B86"/>
    <w:rsid w:val="0039421C"/>
    <w:rsid w:val="00394623"/>
    <w:rsid w:val="0039683A"/>
    <w:rsid w:val="003A26F1"/>
    <w:rsid w:val="003B043E"/>
    <w:rsid w:val="003B1A14"/>
    <w:rsid w:val="003D07C5"/>
    <w:rsid w:val="003D319F"/>
    <w:rsid w:val="003D5516"/>
    <w:rsid w:val="003F1B2D"/>
    <w:rsid w:val="003F25C6"/>
    <w:rsid w:val="003F60EE"/>
    <w:rsid w:val="003F6610"/>
    <w:rsid w:val="00421748"/>
    <w:rsid w:val="00422649"/>
    <w:rsid w:val="00423535"/>
    <w:rsid w:val="00427E09"/>
    <w:rsid w:val="00430BF6"/>
    <w:rsid w:val="004314F2"/>
    <w:rsid w:val="00444CF0"/>
    <w:rsid w:val="0044579B"/>
    <w:rsid w:val="00453103"/>
    <w:rsid w:val="00462035"/>
    <w:rsid w:val="004636F1"/>
    <w:rsid w:val="00480696"/>
    <w:rsid w:val="004B13F7"/>
    <w:rsid w:val="004B4309"/>
    <w:rsid w:val="004D1662"/>
    <w:rsid w:val="004D24F0"/>
    <w:rsid w:val="004E1140"/>
    <w:rsid w:val="004F0983"/>
    <w:rsid w:val="004F10BC"/>
    <w:rsid w:val="004F367B"/>
    <w:rsid w:val="00500EBD"/>
    <w:rsid w:val="00505355"/>
    <w:rsid w:val="00505C88"/>
    <w:rsid w:val="00516B63"/>
    <w:rsid w:val="00521D9E"/>
    <w:rsid w:val="0052401A"/>
    <w:rsid w:val="00531E4A"/>
    <w:rsid w:val="00564B4A"/>
    <w:rsid w:val="00567A62"/>
    <w:rsid w:val="00570E1F"/>
    <w:rsid w:val="00584B33"/>
    <w:rsid w:val="00587023"/>
    <w:rsid w:val="005A3450"/>
    <w:rsid w:val="005B2C78"/>
    <w:rsid w:val="005B34E8"/>
    <w:rsid w:val="005B55B6"/>
    <w:rsid w:val="005B7EE3"/>
    <w:rsid w:val="005C3E1A"/>
    <w:rsid w:val="005C6202"/>
    <w:rsid w:val="005D1D6C"/>
    <w:rsid w:val="005D6FF0"/>
    <w:rsid w:val="005E1586"/>
    <w:rsid w:val="005F72B1"/>
    <w:rsid w:val="006055EC"/>
    <w:rsid w:val="00612856"/>
    <w:rsid w:val="0061583F"/>
    <w:rsid w:val="00651D22"/>
    <w:rsid w:val="00655F51"/>
    <w:rsid w:val="00657783"/>
    <w:rsid w:val="00660E34"/>
    <w:rsid w:val="00666794"/>
    <w:rsid w:val="00667092"/>
    <w:rsid w:val="00672CDA"/>
    <w:rsid w:val="006830FB"/>
    <w:rsid w:val="00683172"/>
    <w:rsid w:val="00683F59"/>
    <w:rsid w:val="00691AEC"/>
    <w:rsid w:val="006925F8"/>
    <w:rsid w:val="0069324C"/>
    <w:rsid w:val="00693E40"/>
    <w:rsid w:val="00696562"/>
    <w:rsid w:val="006A2E28"/>
    <w:rsid w:val="006B5EEC"/>
    <w:rsid w:val="006C114E"/>
    <w:rsid w:val="006C376E"/>
    <w:rsid w:val="006C4CD4"/>
    <w:rsid w:val="006C6419"/>
    <w:rsid w:val="006D23FD"/>
    <w:rsid w:val="006D3F9A"/>
    <w:rsid w:val="006D42CD"/>
    <w:rsid w:val="006D771B"/>
    <w:rsid w:val="006E36E8"/>
    <w:rsid w:val="006E37E8"/>
    <w:rsid w:val="006F095D"/>
    <w:rsid w:val="006F1625"/>
    <w:rsid w:val="00700BFF"/>
    <w:rsid w:val="00703998"/>
    <w:rsid w:val="00705688"/>
    <w:rsid w:val="00710391"/>
    <w:rsid w:val="0071538A"/>
    <w:rsid w:val="007161D3"/>
    <w:rsid w:val="00733CA3"/>
    <w:rsid w:val="00735694"/>
    <w:rsid w:val="00741D3F"/>
    <w:rsid w:val="00743BE4"/>
    <w:rsid w:val="00751E8A"/>
    <w:rsid w:val="007535D1"/>
    <w:rsid w:val="007550F5"/>
    <w:rsid w:val="007627DD"/>
    <w:rsid w:val="00764556"/>
    <w:rsid w:val="00766CCF"/>
    <w:rsid w:val="00766D2A"/>
    <w:rsid w:val="00770F84"/>
    <w:rsid w:val="00795E0E"/>
    <w:rsid w:val="00796E1D"/>
    <w:rsid w:val="007970E2"/>
    <w:rsid w:val="007A104C"/>
    <w:rsid w:val="007A6C4E"/>
    <w:rsid w:val="007A78AE"/>
    <w:rsid w:val="007B1DEA"/>
    <w:rsid w:val="007B2282"/>
    <w:rsid w:val="007B739E"/>
    <w:rsid w:val="007C0347"/>
    <w:rsid w:val="007C484B"/>
    <w:rsid w:val="007D02BC"/>
    <w:rsid w:val="007D0BB5"/>
    <w:rsid w:val="007E4F1B"/>
    <w:rsid w:val="007F2342"/>
    <w:rsid w:val="007F60E1"/>
    <w:rsid w:val="0080773A"/>
    <w:rsid w:val="008079EE"/>
    <w:rsid w:val="00813B55"/>
    <w:rsid w:val="0082704E"/>
    <w:rsid w:val="0083764C"/>
    <w:rsid w:val="008516E8"/>
    <w:rsid w:val="008525B5"/>
    <w:rsid w:val="00854E49"/>
    <w:rsid w:val="0087201F"/>
    <w:rsid w:val="00876CB4"/>
    <w:rsid w:val="008A7A57"/>
    <w:rsid w:val="008B35DC"/>
    <w:rsid w:val="008B75C3"/>
    <w:rsid w:val="008D6C7B"/>
    <w:rsid w:val="008F0FA1"/>
    <w:rsid w:val="00901ECF"/>
    <w:rsid w:val="009023F8"/>
    <w:rsid w:val="00911965"/>
    <w:rsid w:val="00911D9E"/>
    <w:rsid w:val="0092209C"/>
    <w:rsid w:val="00924B50"/>
    <w:rsid w:val="00925380"/>
    <w:rsid w:val="00943485"/>
    <w:rsid w:val="009659DE"/>
    <w:rsid w:val="009703AE"/>
    <w:rsid w:val="00971DC8"/>
    <w:rsid w:val="00974D04"/>
    <w:rsid w:val="00977193"/>
    <w:rsid w:val="0097735B"/>
    <w:rsid w:val="009858AE"/>
    <w:rsid w:val="00986D88"/>
    <w:rsid w:val="0099702D"/>
    <w:rsid w:val="009B1F46"/>
    <w:rsid w:val="009C1B3F"/>
    <w:rsid w:val="009C271C"/>
    <w:rsid w:val="009C5FC9"/>
    <w:rsid w:val="009D53DE"/>
    <w:rsid w:val="009F1812"/>
    <w:rsid w:val="00A00910"/>
    <w:rsid w:val="00A039EE"/>
    <w:rsid w:val="00A0520F"/>
    <w:rsid w:val="00A13E86"/>
    <w:rsid w:val="00A17A48"/>
    <w:rsid w:val="00A2665E"/>
    <w:rsid w:val="00A36BA4"/>
    <w:rsid w:val="00A4199C"/>
    <w:rsid w:val="00A42C80"/>
    <w:rsid w:val="00A5317B"/>
    <w:rsid w:val="00A564AD"/>
    <w:rsid w:val="00A611BC"/>
    <w:rsid w:val="00A6398D"/>
    <w:rsid w:val="00A63AE3"/>
    <w:rsid w:val="00A73A35"/>
    <w:rsid w:val="00A778B4"/>
    <w:rsid w:val="00AB6BA9"/>
    <w:rsid w:val="00AC3F4B"/>
    <w:rsid w:val="00AD244A"/>
    <w:rsid w:val="00AE6C24"/>
    <w:rsid w:val="00AF6A17"/>
    <w:rsid w:val="00AF7E7F"/>
    <w:rsid w:val="00B04A2E"/>
    <w:rsid w:val="00B0746D"/>
    <w:rsid w:val="00B1214A"/>
    <w:rsid w:val="00B14DEC"/>
    <w:rsid w:val="00B173BE"/>
    <w:rsid w:val="00B22459"/>
    <w:rsid w:val="00B30962"/>
    <w:rsid w:val="00B33F4B"/>
    <w:rsid w:val="00B562C6"/>
    <w:rsid w:val="00B56C83"/>
    <w:rsid w:val="00B6095F"/>
    <w:rsid w:val="00B616B7"/>
    <w:rsid w:val="00B653FD"/>
    <w:rsid w:val="00B677A8"/>
    <w:rsid w:val="00B67D57"/>
    <w:rsid w:val="00B86717"/>
    <w:rsid w:val="00B96395"/>
    <w:rsid w:val="00BA5EA0"/>
    <w:rsid w:val="00BB4BF1"/>
    <w:rsid w:val="00BB5FF7"/>
    <w:rsid w:val="00BC6FAC"/>
    <w:rsid w:val="00BD03A3"/>
    <w:rsid w:val="00BD11FA"/>
    <w:rsid w:val="00BD1F0A"/>
    <w:rsid w:val="00BD3764"/>
    <w:rsid w:val="00BD739A"/>
    <w:rsid w:val="00BE08DB"/>
    <w:rsid w:val="00BE2CD9"/>
    <w:rsid w:val="00BE4EF1"/>
    <w:rsid w:val="00C0471D"/>
    <w:rsid w:val="00C11F5A"/>
    <w:rsid w:val="00C34A5C"/>
    <w:rsid w:val="00C35020"/>
    <w:rsid w:val="00C459CE"/>
    <w:rsid w:val="00C660B6"/>
    <w:rsid w:val="00C70F1A"/>
    <w:rsid w:val="00C7175F"/>
    <w:rsid w:val="00C77725"/>
    <w:rsid w:val="00C936E3"/>
    <w:rsid w:val="00C9767C"/>
    <w:rsid w:val="00CA1A82"/>
    <w:rsid w:val="00CA7317"/>
    <w:rsid w:val="00CC16F2"/>
    <w:rsid w:val="00CD069A"/>
    <w:rsid w:val="00CE509C"/>
    <w:rsid w:val="00CF77ED"/>
    <w:rsid w:val="00D01D02"/>
    <w:rsid w:val="00D102F7"/>
    <w:rsid w:val="00D10706"/>
    <w:rsid w:val="00D1444B"/>
    <w:rsid w:val="00D442A2"/>
    <w:rsid w:val="00D5431E"/>
    <w:rsid w:val="00D714FA"/>
    <w:rsid w:val="00D734C8"/>
    <w:rsid w:val="00D92893"/>
    <w:rsid w:val="00D954C8"/>
    <w:rsid w:val="00D95F61"/>
    <w:rsid w:val="00D976B2"/>
    <w:rsid w:val="00DA3B00"/>
    <w:rsid w:val="00DA3B95"/>
    <w:rsid w:val="00DA7C0C"/>
    <w:rsid w:val="00DB377F"/>
    <w:rsid w:val="00DC607C"/>
    <w:rsid w:val="00DD320D"/>
    <w:rsid w:val="00DE654C"/>
    <w:rsid w:val="00E00F52"/>
    <w:rsid w:val="00E20E74"/>
    <w:rsid w:val="00E23FB5"/>
    <w:rsid w:val="00E27A37"/>
    <w:rsid w:val="00E310FA"/>
    <w:rsid w:val="00E36F3A"/>
    <w:rsid w:val="00E43AC7"/>
    <w:rsid w:val="00E451AE"/>
    <w:rsid w:val="00E857AB"/>
    <w:rsid w:val="00E85FF7"/>
    <w:rsid w:val="00EA2EFB"/>
    <w:rsid w:val="00EA3644"/>
    <w:rsid w:val="00EA70FC"/>
    <w:rsid w:val="00EA722F"/>
    <w:rsid w:val="00ED03A0"/>
    <w:rsid w:val="00ED458E"/>
    <w:rsid w:val="00ED72A5"/>
    <w:rsid w:val="00EE0955"/>
    <w:rsid w:val="00EE4377"/>
    <w:rsid w:val="00EE72D6"/>
    <w:rsid w:val="00EF1A8F"/>
    <w:rsid w:val="00EF3B82"/>
    <w:rsid w:val="00EF7F73"/>
    <w:rsid w:val="00F056E3"/>
    <w:rsid w:val="00F12AF0"/>
    <w:rsid w:val="00F157F5"/>
    <w:rsid w:val="00F31C73"/>
    <w:rsid w:val="00F31DE6"/>
    <w:rsid w:val="00F406EA"/>
    <w:rsid w:val="00F42893"/>
    <w:rsid w:val="00F43A1A"/>
    <w:rsid w:val="00F50710"/>
    <w:rsid w:val="00F55311"/>
    <w:rsid w:val="00F57F2A"/>
    <w:rsid w:val="00F63426"/>
    <w:rsid w:val="00F67A99"/>
    <w:rsid w:val="00F67AC5"/>
    <w:rsid w:val="00F73E76"/>
    <w:rsid w:val="00F80881"/>
    <w:rsid w:val="00F835C0"/>
    <w:rsid w:val="00F8602E"/>
    <w:rsid w:val="00F9160E"/>
    <w:rsid w:val="00FA4179"/>
    <w:rsid w:val="00FB4489"/>
    <w:rsid w:val="00FC1DE2"/>
    <w:rsid w:val="00FC22E7"/>
    <w:rsid w:val="00FC68CD"/>
    <w:rsid w:val="00FE07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85555"/>
  <w15:docId w15:val="{A5D501BC-5BC6-49FA-8A20-4D567E79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08F5"/>
    <w:pPr>
      <w:spacing w:line="360" w:lineRule="auto"/>
    </w:pPr>
    <w:rPr>
      <w:rFonts w:ascii="Calibri" w:hAnsi="Calibri"/>
      <w:sz w:val="24"/>
      <w:lang w:val="en-US" w:eastAsia="de-DE"/>
    </w:rPr>
  </w:style>
  <w:style w:type="paragraph" w:styleId="berschrift1">
    <w:name w:val="heading 1"/>
    <w:basedOn w:val="Standard"/>
    <w:next w:val="Standard"/>
    <w:link w:val="berschrift1Zchn"/>
    <w:qFormat/>
    <w:rsid w:val="00067C98"/>
    <w:pPr>
      <w:keepNext/>
      <w:spacing w:before="240" w:after="240"/>
      <w:outlineLvl w:val="0"/>
    </w:pPr>
    <w:rPr>
      <w:b/>
      <w:color w:val="0058A1"/>
      <w:sz w:val="28"/>
    </w:rPr>
  </w:style>
  <w:style w:type="paragraph" w:styleId="berschrift2">
    <w:name w:val="heading 2"/>
    <w:basedOn w:val="Standard"/>
    <w:next w:val="Standard"/>
    <w:qFormat/>
    <w:rsid w:val="003008F5"/>
    <w:pPr>
      <w:keepNext/>
      <w:outlineLvl w:val="1"/>
    </w:pPr>
    <w:rPr>
      <w:b/>
    </w:rPr>
  </w:style>
  <w:style w:type="paragraph" w:styleId="berschrift3">
    <w:name w:val="heading 3"/>
    <w:basedOn w:val="Standard"/>
    <w:next w:val="Standard"/>
    <w:qFormat/>
    <w:rsid w:val="00C70F1A"/>
    <w:pPr>
      <w:keepNext/>
      <w:outlineLvl w:val="2"/>
    </w:pPr>
    <w:rPr>
      <w:b/>
      <w:u w:val="single"/>
    </w:rPr>
  </w:style>
  <w:style w:type="paragraph" w:styleId="berschrift4">
    <w:name w:val="heading 4"/>
    <w:basedOn w:val="Standard"/>
    <w:next w:val="Standard"/>
    <w:qFormat/>
    <w:rsid w:val="00C70F1A"/>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70F1A"/>
    <w:pPr>
      <w:tabs>
        <w:tab w:val="center" w:pos="4536"/>
        <w:tab w:val="right" w:pos="9072"/>
      </w:tabs>
    </w:pPr>
  </w:style>
  <w:style w:type="paragraph" w:styleId="Fuzeile">
    <w:name w:val="footer"/>
    <w:basedOn w:val="Standard"/>
    <w:link w:val="FuzeileZchn"/>
    <w:uiPriority w:val="99"/>
    <w:rsid w:val="00C70F1A"/>
    <w:pPr>
      <w:tabs>
        <w:tab w:val="center" w:pos="4536"/>
        <w:tab w:val="right" w:pos="9072"/>
      </w:tabs>
    </w:pPr>
  </w:style>
  <w:style w:type="character" w:styleId="Seitenzahl">
    <w:name w:val="page number"/>
    <w:basedOn w:val="Absatz-Standardschriftart"/>
    <w:rsid w:val="00C70F1A"/>
  </w:style>
  <w:style w:type="paragraph" w:styleId="Sprechblasentext">
    <w:name w:val="Balloon Text"/>
    <w:basedOn w:val="Standard"/>
    <w:semiHidden/>
    <w:rsid w:val="009D53DE"/>
    <w:rPr>
      <w:rFonts w:ascii="Tahoma" w:hAnsi="Tahoma" w:cs="Tahoma"/>
      <w:sz w:val="16"/>
      <w:szCs w:val="16"/>
    </w:rPr>
  </w:style>
  <w:style w:type="paragraph" w:styleId="Titel">
    <w:name w:val="Title"/>
    <w:basedOn w:val="Standard"/>
    <w:next w:val="Standard"/>
    <w:link w:val="TitelZchn"/>
    <w:qFormat/>
    <w:rsid w:val="00067C98"/>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067C98"/>
    <w:rPr>
      <w:rFonts w:asciiTheme="majorHAnsi" w:eastAsiaTheme="majorEastAsia" w:hAnsiTheme="majorHAnsi" w:cstheme="majorBidi"/>
      <w:color w:val="17365D" w:themeColor="text2" w:themeShade="BF"/>
      <w:spacing w:val="5"/>
      <w:kern w:val="28"/>
      <w:sz w:val="52"/>
      <w:szCs w:val="52"/>
      <w:lang w:val="de-DE" w:eastAsia="de-DE"/>
    </w:rPr>
  </w:style>
  <w:style w:type="character" w:customStyle="1" w:styleId="berschrift1Zchn">
    <w:name w:val="Überschrift 1 Zchn"/>
    <w:basedOn w:val="Absatz-Standardschriftart"/>
    <w:link w:val="berschrift1"/>
    <w:rsid w:val="00A36BA4"/>
    <w:rPr>
      <w:rFonts w:ascii="Calibri" w:hAnsi="Calibri"/>
      <w:b/>
      <w:color w:val="0058A1"/>
      <w:sz w:val="28"/>
      <w:lang w:val="de-DE" w:eastAsia="de-DE"/>
    </w:rPr>
  </w:style>
  <w:style w:type="paragraph" w:styleId="Listenabsatz">
    <w:name w:val="List Paragraph"/>
    <w:basedOn w:val="Standard"/>
    <w:uiPriority w:val="34"/>
    <w:qFormat/>
    <w:rsid w:val="00BB5FF7"/>
    <w:pPr>
      <w:ind w:left="720"/>
      <w:contextualSpacing/>
    </w:pPr>
  </w:style>
  <w:style w:type="character" w:styleId="Kommentarzeichen">
    <w:name w:val="annotation reference"/>
    <w:basedOn w:val="Absatz-Standardschriftart"/>
    <w:semiHidden/>
    <w:unhideWhenUsed/>
    <w:rsid w:val="00691AEC"/>
    <w:rPr>
      <w:sz w:val="16"/>
      <w:szCs w:val="16"/>
    </w:rPr>
  </w:style>
  <w:style w:type="paragraph" w:styleId="Kommentartext">
    <w:name w:val="annotation text"/>
    <w:basedOn w:val="Standard"/>
    <w:link w:val="KommentartextZchn"/>
    <w:semiHidden/>
    <w:unhideWhenUsed/>
    <w:rsid w:val="00691AEC"/>
    <w:pPr>
      <w:spacing w:line="240" w:lineRule="auto"/>
    </w:pPr>
    <w:rPr>
      <w:sz w:val="20"/>
    </w:rPr>
  </w:style>
  <w:style w:type="character" w:customStyle="1" w:styleId="KommentartextZchn">
    <w:name w:val="Kommentartext Zchn"/>
    <w:basedOn w:val="Absatz-Standardschriftart"/>
    <w:link w:val="Kommentartext"/>
    <w:semiHidden/>
    <w:rsid w:val="00691AEC"/>
    <w:rPr>
      <w:rFonts w:ascii="Calibri" w:hAnsi="Calibri"/>
      <w:lang w:val="de-DE" w:eastAsia="de-DE"/>
    </w:rPr>
  </w:style>
  <w:style w:type="paragraph" w:styleId="Kommentarthema">
    <w:name w:val="annotation subject"/>
    <w:basedOn w:val="Kommentartext"/>
    <w:next w:val="Kommentartext"/>
    <w:link w:val="KommentarthemaZchn"/>
    <w:semiHidden/>
    <w:unhideWhenUsed/>
    <w:rsid w:val="00691AEC"/>
    <w:rPr>
      <w:b/>
      <w:bCs/>
    </w:rPr>
  </w:style>
  <w:style w:type="character" w:customStyle="1" w:styleId="KommentarthemaZchn">
    <w:name w:val="Kommentarthema Zchn"/>
    <w:basedOn w:val="KommentartextZchn"/>
    <w:link w:val="Kommentarthema"/>
    <w:semiHidden/>
    <w:rsid w:val="00691AEC"/>
    <w:rPr>
      <w:rFonts w:ascii="Calibri" w:hAnsi="Calibri"/>
      <w:b/>
      <w:bCs/>
      <w:lang w:val="de-DE" w:eastAsia="de-DE"/>
    </w:rPr>
  </w:style>
  <w:style w:type="paragraph" w:customStyle="1" w:styleId="para">
    <w:name w:val="para"/>
    <w:basedOn w:val="Standard"/>
    <w:rsid w:val="000A3DFD"/>
    <w:pPr>
      <w:spacing w:after="240" w:line="240" w:lineRule="auto"/>
    </w:pPr>
    <w:rPr>
      <w:rFonts w:ascii="Times New Roman" w:hAnsi="Times New Roman"/>
      <w:color w:val="000000"/>
      <w:sz w:val="20"/>
      <w:lang w:val="en-GB" w:eastAsia="en-US"/>
    </w:rPr>
  </w:style>
  <w:style w:type="paragraph" w:customStyle="1" w:styleId="hdg2">
    <w:name w:val="hdg2"/>
    <w:basedOn w:val="Standard"/>
    <w:next w:val="para"/>
    <w:rsid w:val="00BE2CD9"/>
    <w:pPr>
      <w:keepNext/>
      <w:spacing w:before="360" w:after="240" w:line="240" w:lineRule="auto"/>
      <w:outlineLvl w:val="1"/>
    </w:pPr>
    <w:rPr>
      <w:rFonts w:ascii="Arial" w:hAnsi="Arial"/>
      <w:color w:val="000000"/>
      <w:sz w:val="28"/>
      <w:lang w:val="en-GB" w:eastAsia="en-US"/>
    </w:rPr>
  </w:style>
  <w:style w:type="paragraph" w:customStyle="1" w:styleId="hdg3">
    <w:name w:val="hdg3"/>
    <w:basedOn w:val="Standard"/>
    <w:next w:val="para"/>
    <w:rsid w:val="00BE2CD9"/>
    <w:pPr>
      <w:keepNext/>
      <w:spacing w:before="240" w:after="240" w:line="240" w:lineRule="auto"/>
      <w:outlineLvl w:val="2"/>
    </w:pPr>
    <w:rPr>
      <w:rFonts w:ascii="Arial" w:hAnsi="Arial"/>
      <w:color w:val="000000"/>
      <w:lang w:val="en-GB" w:eastAsia="en-US"/>
    </w:rPr>
  </w:style>
  <w:style w:type="paragraph" w:customStyle="1" w:styleId="listbulletround1">
    <w:name w:val="listbulletround1"/>
    <w:basedOn w:val="Standard"/>
    <w:rsid w:val="00BE2CD9"/>
    <w:pPr>
      <w:numPr>
        <w:numId w:val="11"/>
      </w:numPr>
      <w:spacing w:before="120" w:after="120" w:line="240" w:lineRule="auto"/>
    </w:pPr>
    <w:rPr>
      <w:rFonts w:ascii="Arial" w:hAnsi="Arial"/>
      <w:color w:val="000000"/>
      <w:sz w:val="20"/>
      <w:lang w:val="en-GB" w:eastAsia="en-US"/>
    </w:rPr>
  </w:style>
  <w:style w:type="paragraph" w:customStyle="1" w:styleId="listbulletdash2">
    <w:name w:val="listbulletdash2"/>
    <w:basedOn w:val="Standard"/>
    <w:rsid w:val="00BE2CD9"/>
    <w:pPr>
      <w:numPr>
        <w:numId w:val="12"/>
      </w:numPr>
      <w:autoSpaceDE w:val="0"/>
      <w:autoSpaceDN w:val="0"/>
      <w:spacing w:before="120" w:after="120" w:line="240" w:lineRule="auto"/>
    </w:pPr>
    <w:rPr>
      <w:rFonts w:ascii="Arial" w:hAnsi="Arial" w:cs="Arial"/>
      <w:color w:val="000000"/>
      <w:sz w:val="20"/>
      <w:lang w:val="en-GB" w:eastAsia="en-US"/>
    </w:rPr>
  </w:style>
  <w:style w:type="character" w:customStyle="1" w:styleId="FuzeileZchn">
    <w:name w:val="Fußzeile Zchn"/>
    <w:basedOn w:val="Absatz-Standardschriftart"/>
    <w:link w:val="Fuzeile"/>
    <w:uiPriority w:val="99"/>
    <w:rsid w:val="00382C2C"/>
    <w:rPr>
      <w:rFonts w:ascii="Calibri" w:hAnsi="Calibri"/>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3254">
      <w:bodyDiv w:val="1"/>
      <w:marLeft w:val="0"/>
      <w:marRight w:val="0"/>
      <w:marTop w:val="0"/>
      <w:marBottom w:val="0"/>
      <w:divBdr>
        <w:top w:val="none" w:sz="0" w:space="0" w:color="auto"/>
        <w:left w:val="none" w:sz="0" w:space="0" w:color="auto"/>
        <w:bottom w:val="none" w:sz="0" w:space="0" w:color="auto"/>
        <w:right w:val="none" w:sz="0" w:space="0" w:color="auto"/>
      </w:divBdr>
    </w:div>
    <w:div w:id="768163589">
      <w:bodyDiv w:val="1"/>
      <w:marLeft w:val="0"/>
      <w:marRight w:val="0"/>
      <w:marTop w:val="0"/>
      <w:marBottom w:val="0"/>
      <w:divBdr>
        <w:top w:val="none" w:sz="0" w:space="0" w:color="auto"/>
        <w:left w:val="none" w:sz="0" w:space="0" w:color="auto"/>
        <w:bottom w:val="none" w:sz="0" w:space="0" w:color="auto"/>
        <w:right w:val="none" w:sz="0" w:space="0" w:color="auto"/>
      </w:divBdr>
    </w:div>
    <w:div w:id="1053457126">
      <w:bodyDiv w:val="1"/>
      <w:marLeft w:val="0"/>
      <w:marRight w:val="0"/>
      <w:marTop w:val="0"/>
      <w:marBottom w:val="0"/>
      <w:divBdr>
        <w:top w:val="none" w:sz="0" w:space="0" w:color="auto"/>
        <w:left w:val="none" w:sz="0" w:space="0" w:color="auto"/>
        <w:bottom w:val="none" w:sz="0" w:space="0" w:color="auto"/>
        <w:right w:val="none" w:sz="0" w:space="0" w:color="auto"/>
      </w:divBdr>
    </w:div>
    <w:div w:id="1179808638">
      <w:bodyDiv w:val="1"/>
      <w:marLeft w:val="0"/>
      <w:marRight w:val="0"/>
      <w:marTop w:val="0"/>
      <w:marBottom w:val="0"/>
      <w:divBdr>
        <w:top w:val="none" w:sz="0" w:space="0" w:color="auto"/>
        <w:left w:val="none" w:sz="0" w:space="0" w:color="auto"/>
        <w:bottom w:val="none" w:sz="0" w:space="0" w:color="auto"/>
        <w:right w:val="none" w:sz="0" w:space="0" w:color="auto"/>
      </w:divBdr>
    </w:div>
    <w:div w:id="1450588197">
      <w:bodyDiv w:val="1"/>
      <w:marLeft w:val="0"/>
      <w:marRight w:val="0"/>
      <w:marTop w:val="0"/>
      <w:marBottom w:val="0"/>
      <w:divBdr>
        <w:top w:val="none" w:sz="0" w:space="0" w:color="auto"/>
        <w:left w:val="none" w:sz="0" w:space="0" w:color="auto"/>
        <w:bottom w:val="none" w:sz="0" w:space="0" w:color="auto"/>
        <w:right w:val="none" w:sz="0" w:space="0" w:color="auto"/>
      </w:divBdr>
      <w:divsChild>
        <w:div w:id="815561992">
          <w:marLeft w:val="0"/>
          <w:marRight w:val="0"/>
          <w:marTop w:val="0"/>
          <w:marBottom w:val="0"/>
          <w:divBdr>
            <w:top w:val="none" w:sz="0" w:space="0" w:color="auto"/>
            <w:left w:val="none" w:sz="0" w:space="0" w:color="auto"/>
            <w:bottom w:val="none" w:sz="0" w:space="0" w:color="auto"/>
            <w:right w:val="none" w:sz="0" w:space="0" w:color="auto"/>
          </w:divBdr>
        </w:div>
        <w:div w:id="1143042398">
          <w:marLeft w:val="0"/>
          <w:marRight w:val="0"/>
          <w:marTop w:val="0"/>
          <w:marBottom w:val="0"/>
          <w:divBdr>
            <w:top w:val="none" w:sz="0" w:space="0" w:color="auto"/>
            <w:left w:val="none" w:sz="0" w:space="0" w:color="auto"/>
            <w:bottom w:val="none" w:sz="0" w:space="0" w:color="auto"/>
            <w:right w:val="none" w:sz="0" w:space="0" w:color="auto"/>
          </w:divBdr>
        </w:div>
        <w:div w:id="1854493476">
          <w:marLeft w:val="0"/>
          <w:marRight w:val="0"/>
          <w:marTop w:val="0"/>
          <w:marBottom w:val="0"/>
          <w:divBdr>
            <w:top w:val="none" w:sz="0" w:space="0" w:color="auto"/>
            <w:left w:val="none" w:sz="0" w:space="0" w:color="auto"/>
            <w:bottom w:val="none" w:sz="0" w:space="0" w:color="auto"/>
            <w:right w:val="none" w:sz="0" w:space="0" w:color="auto"/>
          </w:divBdr>
        </w:div>
      </w:divsChild>
    </w:div>
    <w:div w:id="17546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1C8EA-7992-4873-B1BE-CD502AF9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katja.leinbach@maxpert.de</cp:lastModifiedBy>
  <cp:revision>24</cp:revision>
  <cp:lastPrinted>2014-11-06T14:03:00Z</cp:lastPrinted>
  <dcterms:created xsi:type="dcterms:W3CDTF">2016-11-08T13:03:00Z</dcterms:created>
  <dcterms:modified xsi:type="dcterms:W3CDTF">2016-11-09T15:16:00Z</dcterms:modified>
</cp:coreProperties>
</file>