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693"/>
        <w:gridCol w:w="1271"/>
        <w:gridCol w:w="1280"/>
        <w:gridCol w:w="993"/>
        <w:gridCol w:w="708"/>
        <w:gridCol w:w="851"/>
        <w:gridCol w:w="1187"/>
      </w:tblGrid>
      <w:tr w:rsidR="009166C6" w:rsidRPr="006C114E" w14:paraId="75B0744B" w14:textId="77777777" w:rsidTr="00672909">
        <w:trPr>
          <w:trHeight w:hRule="exact" w:val="397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  <w:hideMark/>
          </w:tcPr>
          <w:p w14:paraId="4F150D6A" w14:textId="36F73D27" w:rsidR="009166C6" w:rsidRPr="00FB4489" w:rsidRDefault="005001F0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R.09 Product Status Account</w:t>
            </w:r>
          </w:p>
        </w:tc>
      </w:tr>
      <w:tr w:rsidR="009166C6" w:rsidRPr="00683172" w14:paraId="46909A49" w14:textId="77777777" w:rsidTr="00672909">
        <w:trPr>
          <w:trHeight w:hRule="exact" w:val="28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</w:tcPr>
          <w:p w14:paraId="0D6A6AD1" w14:textId="77777777" w:rsidR="009166C6" w:rsidRPr="00683172" w:rsidRDefault="009166C6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"/>
                <w:szCs w:val="2"/>
              </w:rPr>
            </w:pPr>
          </w:p>
        </w:tc>
      </w:tr>
      <w:tr w:rsidR="009166C6" w:rsidRPr="006C114E" w14:paraId="0D1FE1C7" w14:textId="77777777" w:rsidTr="00672909">
        <w:trPr>
          <w:trHeight w:val="227"/>
          <w:tblHeader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vAlign w:val="center"/>
            <w:hideMark/>
          </w:tcPr>
          <w:p w14:paraId="347BAB80" w14:textId="5E8E713B" w:rsidR="009166C6" w:rsidRPr="00F43A1A" w:rsidRDefault="00820BFE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Projec</w:t>
            </w:r>
            <w:r w:rsidR="009166C6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t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 w:rsidR="009166C6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name:</w:t>
            </w:r>
            <w:r w:rsidR="009166C6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076F2432" w14:textId="77777777" w:rsidR="009166C6" w:rsidRPr="00B56C83" w:rsidRDefault="009166C6" w:rsidP="00672909">
            <w:p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2" w:space="0" w:color="auto"/>
              <w:bottom w:val="single" w:sz="2" w:space="0" w:color="1F497D" w:themeColor="text2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4DCC4BB5" w14:textId="63599461" w:rsidR="009166C6" w:rsidRPr="006C114E" w:rsidRDefault="00820BFE" w:rsidP="00672909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Projec</w:t>
            </w:r>
            <w:r w:rsidR="009166C6">
              <w:rPr>
                <w:rFonts w:ascii="Arial" w:hAnsi="Arial" w:cs="Arial"/>
                <w:color w:val="000000" w:themeColor="text1"/>
                <w:sz w:val="20"/>
              </w:rPr>
              <w:t>t ID: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31814BC7" w14:textId="77777777" w:rsidR="009166C6" w:rsidRPr="00B56C83" w:rsidRDefault="009166C6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57" w:type="dxa"/>
            </w:tcMar>
            <w:vAlign w:val="center"/>
            <w:hideMark/>
          </w:tcPr>
          <w:p w14:paraId="4844CFC8" w14:textId="77777777" w:rsidR="009166C6" w:rsidRPr="006C114E" w:rsidRDefault="009166C6" w:rsidP="00672909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Version: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12E4183B" w14:textId="77777777" w:rsidR="009166C6" w:rsidRPr="00B56C83" w:rsidRDefault="009166C6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57" w:type="dxa"/>
            </w:tcMar>
            <w:vAlign w:val="center"/>
          </w:tcPr>
          <w:p w14:paraId="53824A7A" w14:textId="18F6E645" w:rsidR="009166C6" w:rsidRPr="006C114E" w:rsidRDefault="00820BFE" w:rsidP="00672909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Date</w:t>
            </w:r>
            <w:r w:rsidR="009166C6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8700941" w14:textId="77777777" w:rsidR="009166C6" w:rsidRPr="00B56C83" w:rsidRDefault="009166C6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9166C6" w:rsidRPr="00820BFE" w14:paraId="09CD6844" w14:textId="77777777" w:rsidTr="00672909">
        <w:trPr>
          <w:trHeight w:val="412"/>
          <w:tblHeader/>
        </w:trPr>
        <w:tc>
          <w:tcPr>
            <w:tcW w:w="1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vAlign w:val="center"/>
            <w:hideMark/>
          </w:tcPr>
          <w:p w14:paraId="1B2536A2" w14:textId="5C008302" w:rsidR="009166C6" w:rsidRPr="00F43A1A" w:rsidRDefault="00820BFE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Scope</w:t>
            </w:r>
            <w:r w:rsidR="009166C6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  <w:r w:rsidR="009166C6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983" w:type="dxa"/>
            <w:gridSpan w:val="7"/>
            <w:tcBorders>
              <w:top w:val="single" w:sz="2" w:space="0" w:color="1F497D" w:themeColor="text2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7DADA630" w14:textId="06F85EE0" w:rsidR="009166C6" w:rsidRPr="00820BFE" w:rsidRDefault="00820BFE" w:rsidP="00672909">
            <w:pPr>
              <w:pStyle w:val="para"/>
              <w:spacing w:after="0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20BFE">
              <w:rPr>
                <w:rFonts w:ascii="Arial" w:hAnsi="Arial" w:cs="Arial"/>
                <w:i/>
                <w:sz w:val="18"/>
                <w:szCs w:val="22"/>
                <w:lang w:val="en-US"/>
              </w:rPr>
              <w:t>Describing the scope</w:t>
            </w:r>
            <w:r>
              <w:rPr>
                <w:rFonts w:ascii="Arial" w:hAnsi="Arial" w:cs="Arial"/>
                <w:i/>
                <w:sz w:val="18"/>
                <w:szCs w:val="22"/>
                <w:lang w:val="en-US"/>
              </w:rPr>
              <w:t xml:space="preserve"> </w:t>
            </w:r>
            <w:r w:rsidRPr="00820BFE">
              <w:rPr>
                <w:rFonts w:ascii="Arial" w:hAnsi="Arial" w:cs="Arial"/>
                <w:i/>
                <w:sz w:val="18"/>
                <w:szCs w:val="22"/>
                <w:lang w:val="en-US"/>
              </w:rPr>
              <w:t xml:space="preserve">of the report (e.g. for the entire project, by stage, by product type, by supplier etc. </w:t>
            </w:r>
            <w:r>
              <w:rPr>
                <w:rFonts w:ascii="Arial" w:hAnsi="Arial" w:cs="Arial"/>
                <w:i/>
                <w:sz w:val="18"/>
                <w:szCs w:val="22"/>
                <w:lang w:val="en-US"/>
              </w:rPr>
              <w:t>The product`s attribute can be used to select the subset of products for the report)</w:t>
            </w:r>
          </w:p>
        </w:tc>
      </w:tr>
      <w:tr w:rsidR="009166C6" w:rsidRPr="00820BFE" w14:paraId="48F7AA9F" w14:textId="77777777" w:rsidTr="00672909">
        <w:trPr>
          <w:trHeight w:val="315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5B0AD" w14:textId="77777777" w:rsidR="009166C6" w:rsidRPr="00820BFE" w:rsidRDefault="009166C6" w:rsidP="00672909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166C6" w:rsidRPr="00820BFE" w14:paraId="653A54AA" w14:textId="77777777" w:rsidTr="00672909">
        <w:trPr>
          <w:trHeight w:val="289"/>
        </w:trPr>
        <w:tc>
          <w:tcPr>
            <w:tcW w:w="10398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59846E" w14:textId="0498D80C" w:rsidR="009166C6" w:rsidRPr="00820BFE" w:rsidRDefault="00820BFE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Produc</w:t>
            </w:r>
            <w:r w:rsidR="009166C6" w:rsidRPr="00820B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s</w:t>
            </w:r>
            <w:r w:rsidR="009166C6" w:rsidRPr="00820B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tatus</w:t>
            </w:r>
          </w:p>
        </w:tc>
      </w:tr>
      <w:tr w:rsidR="009166C6" w:rsidRPr="00820BFE" w14:paraId="5FE9D1FA" w14:textId="77777777" w:rsidTr="00672909">
        <w:trPr>
          <w:trHeight w:val="227"/>
        </w:trPr>
        <w:tc>
          <w:tcPr>
            <w:tcW w:w="1039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EDC65" w14:textId="40DC4E40" w:rsidR="009166C6" w:rsidRPr="00820BFE" w:rsidRDefault="00820BFE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For each product within the scope of the report, the report may include: </w:t>
            </w:r>
          </w:p>
        </w:tc>
      </w:tr>
      <w:tr w:rsidR="009166C6" w:rsidRPr="009108DC" w14:paraId="7C059A9E" w14:textId="77777777" w:rsidTr="00672909">
        <w:trPr>
          <w:trHeight w:val="285"/>
        </w:trPr>
        <w:tc>
          <w:tcPr>
            <w:tcW w:w="103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</w:tcPr>
          <w:p w14:paraId="28294202" w14:textId="537E2B23" w:rsidR="009166C6" w:rsidRPr="00820BFE" w:rsidRDefault="00820BFE" w:rsidP="009166C6">
            <w:pPr>
              <w:pStyle w:val="listbulletdash2"/>
              <w:numPr>
                <w:ilvl w:val="0"/>
                <w:numId w:val="17"/>
              </w:numPr>
              <w:spacing w:before="0"/>
              <w:ind w:left="278" w:hanging="278"/>
              <w:rPr>
                <w:sz w:val="22"/>
                <w:szCs w:val="22"/>
                <w:lang w:val="en-US"/>
              </w:rPr>
            </w:pPr>
            <w:r w:rsidRPr="00820BFE">
              <w:rPr>
                <w:sz w:val="22"/>
                <w:szCs w:val="22"/>
                <w:lang w:val="en-US"/>
              </w:rPr>
              <w:t>Product identifier</w:t>
            </w:r>
            <w:r>
              <w:rPr>
                <w:sz w:val="22"/>
                <w:szCs w:val="22"/>
                <w:lang w:val="en-US"/>
              </w:rPr>
              <w:t xml:space="preserve"> and title</w:t>
            </w:r>
          </w:p>
          <w:p w14:paraId="51D60691" w14:textId="77777777" w:rsidR="009166C6" w:rsidRPr="00637D3F" w:rsidRDefault="009166C6" w:rsidP="009166C6">
            <w:pPr>
              <w:pStyle w:val="listbulletdash2"/>
              <w:numPr>
                <w:ilvl w:val="0"/>
                <w:numId w:val="17"/>
              </w:numPr>
              <w:spacing w:before="0"/>
              <w:ind w:left="278" w:hanging="278"/>
              <w:rPr>
                <w:sz w:val="22"/>
                <w:szCs w:val="22"/>
                <w:lang w:val="de-DE"/>
              </w:rPr>
            </w:pPr>
            <w:r w:rsidRPr="00637D3F">
              <w:rPr>
                <w:sz w:val="22"/>
                <w:szCs w:val="22"/>
                <w:lang w:val="de-DE"/>
              </w:rPr>
              <w:t>Version</w:t>
            </w:r>
          </w:p>
          <w:p w14:paraId="1AC6B93A" w14:textId="6C799EB5" w:rsidR="009166C6" w:rsidRPr="00820BFE" w:rsidRDefault="00820BFE" w:rsidP="009166C6">
            <w:pPr>
              <w:pStyle w:val="listbulletdash2"/>
              <w:numPr>
                <w:ilvl w:val="0"/>
                <w:numId w:val="17"/>
              </w:numPr>
              <w:spacing w:before="0"/>
              <w:ind w:left="278" w:hanging="278"/>
              <w:rPr>
                <w:sz w:val="22"/>
                <w:szCs w:val="22"/>
                <w:lang w:val="en-US"/>
              </w:rPr>
            </w:pPr>
            <w:r w:rsidRPr="00820BFE">
              <w:rPr>
                <w:sz w:val="22"/>
                <w:szCs w:val="22"/>
                <w:lang w:val="en-US"/>
              </w:rPr>
              <w:t>Status and date of s</w:t>
            </w:r>
            <w:r w:rsidR="009166C6" w:rsidRPr="00820BFE">
              <w:rPr>
                <w:sz w:val="22"/>
                <w:szCs w:val="22"/>
                <w:lang w:val="en-US"/>
              </w:rPr>
              <w:t>tatus</w:t>
            </w:r>
            <w:r w:rsidRPr="00820BFE">
              <w:rPr>
                <w:sz w:val="22"/>
                <w:szCs w:val="22"/>
                <w:lang w:val="en-US"/>
              </w:rPr>
              <w:t xml:space="preserve"> change</w:t>
            </w:r>
            <w:r w:rsidR="009166C6" w:rsidRPr="00820BFE">
              <w:rPr>
                <w:sz w:val="22"/>
                <w:szCs w:val="22"/>
                <w:lang w:val="en-US"/>
              </w:rPr>
              <w:t xml:space="preserve"> </w:t>
            </w:r>
          </w:p>
          <w:p w14:paraId="54BCA3A9" w14:textId="41AA9A8C" w:rsidR="009166C6" w:rsidRPr="00637D3F" w:rsidRDefault="00820BFE" w:rsidP="009166C6">
            <w:pPr>
              <w:pStyle w:val="listbulletdash2"/>
              <w:numPr>
                <w:ilvl w:val="0"/>
                <w:numId w:val="17"/>
              </w:numPr>
              <w:spacing w:before="0"/>
              <w:ind w:left="278" w:hanging="27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Product state</w:t>
            </w:r>
          </w:p>
          <w:p w14:paraId="63DF7012" w14:textId="64F1743A" w:rsidR="009166C6" w:rsidRPr="00637D3F" w:rsidRDefault="00820BFE" w:rsidP="009166C6">
            <w:pPr>
              <w:pStyle w:val="listbulletdash2"/>
              <w:numPr>
                <w:ilvl w:val="0"/>
                <w:numId w:val="17"/>
              </w:numPr>
              <w:spacing w:before="0"/>
              <w:ind w:left="278" w:hanging="27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Owner</w:t>
            </w:r>
          </w:p>
          <w:p w14:paraId="0DDB4F0A" w14:textId="0C336465" w:rsidR="009166C6" w:rsidRPr="00637D3F" w:rsidRDefault="00820BFE" w:rsidP="009166C6">
            <w:pPr>
              <w:pStyle w:val="listbulletdash2"/>
              <w:numPr>
                <w:ilvl w:val="0"/>
                <w:numId w:val="17"/>
              </w:numPr>
              <w:spacing w:before="0"/>
              <w:ind w:left="278" w:hanging="27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Copy-holders</w:t>
            </w:r>
          </w:p>
          <w:p w14:paraId="3173E6B6" w14:textId="5E806669" w:rsidR="009166C6" w:rsidRPr="00637D3F" w:rsidRDefault="00820BFE" w:rsidP="009166C6">
            <w:pPr>
              <w:pStyle w:val="listbulletdash2"/>
              <w:numPr>
                <w:ilvl w:val="0"/>
                <w:numId w:val="17"/>
              </w:numPr>
              <w:spacing w:before="0"/>
              <w:ind w:left="278" w:hanging="27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Location</w:t>
            </w:r>
          </w:p>
          <w:p w14:paraId="466690CF" w14:textId="4B8E83AF" w:rsidR="009166C6" w:rsidRPr="00637D3F" w:rsidRDefault="00820BFE" w:rsidP="009166C6">
            <w:pPr>
              <w:pStyle w:val="listbulletdash2"/>
              <w:numPr>
                <w:ilvl w:val="0"/>
                <w:numId w:val="17"/>
              </w:numPr>
              <w:spacing w:before="0"/>
              <w:ind w:left="278" w:hanging="27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User(s)</w:t>
            </w:r>
          </w:p>
          <w:p w14:paraId="67CE33FB" w14:textId="71C119C8" w:rsidR="009166C6" w:rsidRPr="00820BFE" w:rsidRDefault="00820BFE" w:rsidP="009166C6">
            <w:pPr>
              <w:pStyle w:val="listbulletdash2"/>
              <w:numPr>
                <w:ilvl w:val="0"/>
                <w:numId w:val="17"/>
              </w:numPr>
              <w:spacing w:before="0"/>
              <w:ind w:left="278" w:hanging="278"/>
              <w:rPr>
                <w:sz w:val="22"/>
                <w:szCs w:val="22"/>
                <w:lang w:val="en-US"/>
              </w:rPr>
            </w:pPr>
            <w:r w:rsidRPr="00820BFE">
              <w:rPr>
                <w:sz w:val="22"/>
                <w:szCs w:val="22"/>
                <w:lang w:val="en-US"/>
              </w:rPr>
              <w:t>Producer and date allocated to producer</w:t>
            </w:r>
          </w:p>
          <w:p w14:paraId="6CAD1BC4" w14:textId="4D62C491" w:rsidR="009166C6" w:rsidRPr="00820BFE" w:rsidRDefault="00820BFE" w:rsidP="009166C6">
            <w:pPr>
              <w:pStyle w:val="listbulletdash2"/>
              <w:numPr>
                <w:ilvl w:val="0"/>
                <w:numId w:val="17"/>
              </w:numPr>
              <w:spacing w:before="0"/>
              <w:ind w:left="278" w:hanging="278"/>
              <w:rPr>
                <w:sz w:val="22"/>
                <w:szCs w:val="22"/>
                <w:lang w:val="en-US"/>
              </w:rPr>
            </w:pPr>
            <w:r w:rsidRPr="00820BFE">
              <w:rPr>
                <w:sz w:val="22"/>
                <w:szCs w:val="22"/>
                <w:lang w:val="en-US"/>
              </w:rPr>
              <w:t>Planned and actual date Product Description was baselined</w:t>
            </w:r>
          </w:p>
          <w:p w14:paraId="480F2A82" w14:textId="65EEF1B6" w:rsidR="009166C6" w:rsidRPr="00820BFE" w:rsidRDefault="00820BFE" w:rsidP="009166C6">
            <w:pPr>
              <w:pStyle w:val="listbulletdash2"/>
              <w:numPr>
                <w:ilvl w:val="0"/>
                <w:numId w:val="17"/>
              </w:numPr>
              <w:spacing w:before="0"/>
              <w:ind w:left="278" w:hanging="278"/>
              <w:rPr>
                <w:sz w:val="22"/>
                <w:szCs w:val="22"/>
                <w:lang w:val="en-US"/>
              </w:rPr>
            </w:pPr>
            <w:r w:rsidRPr="00820BFE">
              <w:rPr>
                <w:sz w:val="22"/>
                <w:szCs w:val="22"/>
                <w:lang w:val="en-US"/>
              </w:rPr>
              <w:t>Planned and actual date product was baselined</w:t>
            </w:r>
            <w:r w:rsidR="009166C6" w:rsidRPr="00820BFE">
              <w:rPr>
                <w:sz w:val="22"/>
                <w:szCs w:val="22"/>
                <w:lang w:val="en-US"/>
              </w:rPr>
              <w:t xml:space="preserve"> </w:t>
            </w:r>
          </w:p>
          <w:p w14:paraId="08DEA442" w14:textId="2F37D1B1" w:rsidR="009166C6" w:rsidRPr="009108DC" w:rsidRDefault="009108DC" w:rsidP="009166C6">
            <w:pPr>
              <w:pStyle w:val="listbulletdash2"/>
              <w:numPr>
                <w:ilvl w:val="0"/>
                <w:numId w:val="17"/>
              </w:numPr>
              <w:spacing w:before="0"/>
              <w:ind w:left="278" w:hanging="278"/>
              <w:rPr>
                <w:sz w:val="22"/>
                <w:szCs w:val="22"/>
                <w:lang w:val="en-US"/>
              </w:rPr>
            </w:pPr>
            <w:r w:rsidRPr="009108DC">
              <w:rPr>
                <w:sz w:val="22"/>
                <w:szCs w:val="22"/>
                <w:lang w:val="en-US"/>
              </w:rPr>
              <w:t>Planned date for the next baseline</w:t>
            </w:r>
          </w:p>
          <w:p w14:paraId="60502216" w14:textId="072D9659" w:rsidR="009166C6" w:rsidRPr="00637D3F" w:rsidRDefault="009108DC" w:rsidP="009166C6">
            <w:pPr>
              <w:pStyle w:val="listbulletdash2"/>
              <w:numPr>
                <w:ilvl w:val="0"/>
                <w:numId w:val="17"/>
              </w:numPr>
              <w:spacing w:before="0"/>
              <w:ind w:left="278" w:hanging="27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List of related items</w:t>
            </w:r>
          </w:p>
          <w:p w14:paraId="7D3882FA" w14:textId="5BD7DE62" w:rsidR="009166C6" w:rsidRPr="009108DC" w:rsidRDefault="009108DC" w:rsidP="009166C6">
            <w:pPr>
              <w:pStyle w:val="listbulletdash2"/>
              <w:numPr>
                <w:ilvl w:val="0"/>
                <w:numId w:val="17"/>
              </w:numPr>
              <w:spacing w:before="0" w:after="0"/>
              <w:ind w:left="278" w:hanging="278"/>
              <w:rPr>
                <w:color w:val="000000" w:themeColor="text1"/>
                <w:sz w:val="22"/>
                <w:szCs w:val="22"/>
                <w:lang w:val="en-US"/>
              </w:rPr>
            </w:pPr>
            <w:r w:rsidRPr="009108DC">
              <w:rPr>
                <w:sz w:val="22"/>
                <w:szCs w:val="22"/>
                <w:lang w:val="en-US"/>
              </w:rPr>
              <w:t>Liste of related issues</w:t>
            </w:r>
            <w:r w:rsidR="009166C6" w:rsidRPr="009108DC">
              <w:rPr>
                <w:sz w:val="22"/>
                <w:szCs w:val="22"/>
                <w:lang w:val="en-US"/>
              </w:rPr>
              <w:t xml:space="preserve"> </w:t>
            </w:r>
            <w:r w:rsidRPr="009108DC">
              <w:rPr>
                <w:sz w:val="18"/>
                <w:szCs w:val="22"/>
                <w:lang w:val="en-US"/>
              </w:rPr>
              <w:t>(inc</w:t>
            </w:r>
            <w:r>
              <w:rPr>
                <w:sz w:val="18"/>
                <w:szCs w:val="22"/>
                <w:lang w:val="en-US"/>
              </w:rPr>
              <w:t>luding changes pending and appro</w:t>
            </w:r>
            <w:r w:rsidRPr="009108DC">
              <w:rPr>
                <w:sz w:val="18"/>
                <w:szCs w:val="22"/>
                <w:lang w:val="en-US"/>
              </w:rPr>
              <w:t>ved</w:t>
            </w:r>
            <w:r w:rsidR="009166C6" w:rsidRPr="009108DC">
              <w:rPr>
                <w:sz w:val="18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en-US"/>
              </w:rPr>
              <w:t xml:space="preserve"> and risks.</w:t>
            </w:r>
          </w:p>
        </w:tc>
      </w:tr>
    </w:tbl>
    <w:p w14:paraId="7E098B84" w14:textId="77777777" w:rsidR="009166C6" w:rsidRPr="009108DC" w:rsidRDefault="009166C6" w:rsidP="009166C6">
      <w:pPr>
        <w:tabs>
          <w:tab w:val="left" w:pos="2124"/>
        </w:tabs>
        <w:rPr>
          <w:color w:val="000000" w:themeColor="text1"/>
          <w:szCs w:val="22"/>
        </w:rPr>
      </w:pPr>
    </w:p>
    <w:p w14:paraId="4F3A4B5A" w14:textId="5FCBF53F" w:rsidR="009166C6" w:rsidRPr="00E46D06" w:rsidRDefault="00E46D06" w:rsidP="009166C6">
      <w:pPr>
        <w:pStyle w:val="para"/>
        <w:spacing w:after="120"/>
        <w:jc w:val="both"/>
        <w:rPr>
          <w:rFonts w:ascii="Arial" w:hAnsi="Arial" w:cs="Arial"/>
          <w:b/>
          <w:i/>
          <w:color w:val="FF0000"/>
          <w:sz w:val="18"/>
          <w:szCs w:val="22"/>
          <w:lang w:val="en-US"/>
        </w:rPr>
      </w:pPr>
      <w:r w:rsidRPr="00E46D06">
        <w:rPr>
          <w:rFonts w:ascii="Arial" w:hAnsi="Arial" w:cs="Arial"/>
          <w:b/>
          <w:i/>
          <w:color w:val="FF0000"/>
          <w:sz w:val="18"/>
          <w:szCs w:val="22"/>
          <w:lang w:val="en-US"/>
        </w:rPr>
        <w:t>Note</w:t>
      </w:r>
      <w:r w:rsidR="009166C6" w:rsidRPr="00E46D06">
        <w:rPr>
          <w:rFonts w:ascii="Arial" w:hAnsi="Arial" w:cs="Arial"/>
          <w:b/>
          <w:i/>
          <w:color w:val="FF0000"/>
          <w:sz w:val="18"/>
          <w:szCs w:val="22"/>
          <w:lang w:val="en-US"/>
        </w:rPr>
        <w:t xml:space="preserve">: </w:t>
      </w:r>
    </w:p>
    <w:p w14:paraId="0A69940A" w14:textId="06A93E47" w:rsidR="009166C6" w:rsidRPr="00E46D06" w:rsidRDefault="00E46D06" w:rsidP="009166C6">
      <w:pPr>
        <w:pStyle w:val="para"/>
        <w:spacing w:after="120"/>
        <w:rPr>
          <w:rFonts w:ascii="Arial" w:hAnsi="Arial" w:cs="Arial"/>
          <w:i/>
          <w:sz w:val="18"/>
          <w:szCs w:val="22"/>
          <w:lang w:val="en-US"/>
        </w:rPr>
      </w:pPr>
      <w:r w:rsidRPr="00E46D06">
        <w:rPr>
          <w:rFonts w:ascii="Arial" w:hAnsi="Arial" w:cs="Arial"/>
          <w:i/>
          <w:sz w:val="18"/>
          <w:szCs w:val="22"/>
          <w:lang w:val="en-US"/>
        </w:rPr>
        <w:t xml:space="preserve">The Product Status Account provides information about the state of products within defined limits. </w:t>
      </w:r>
      <w:r>
        <w:rPr>
          <w:rFonts w:ascii="Arial" w:hAnsi="Arial" w:cs="Arial"/>
          <w:i/>
          <w:sz w:val="18"/>
          <w:szCs w:val="22"/>
          <w:lang w:val="en-US"/>
        </w:rPr>
        <w:t>The limits can vary. For example, the report could cover the entire project, a particular stage, a particular area of the project, or the history of a specific product. It is particularly useful if the Project Manager wishes to confirm the version number of products.</w:t>
      </w:r>
    </w:p>
    <w:p w14:paraId="0F60FD08" w14:textId="77777777" w:rsidR="009166C6" w:rsidRPr="006C114E" w:rsidRDefault="009166C6" w:rsidP="009166C6">
      <w:pPr>
        <w:tabs>
          <w:tab w:val="left" w:pos="2124"/>
        </w:tabs>
        <w:rPr>
          <w:color w:val="000000" w:themeColor="text1"/>
          <w:szCs w:val="22"/>
        </w:rPr>
      </w:pPr>
    </w:p>
    <w:p w14:paraId="416E7EE7" w14:textId="6A22AB5D" w:rsidR="00B64758" w:rsidRPr="009166C6" w:rsidRDefault="00B64758" w:rsidP="009166C6">
      <w:r w:rsidRPr="009166C6">
        <w:t xml:space="preserve"> </w:t>
      </w:r>
      <w:bookmarkStart w:id="0" w:name="_GoBack"/>
      <w:bookmarkEnd w:id="0"/>
    </w:p>
    <w:sectPr w:rsidR="00B64758" w:rsidRPr="009166C6" w:rsidSect="00AF6A17">
      <w:headerReference w:type="default" r:id="rId8"/>
      <w:footerReference w:type="default" r:id="rId9"/>
      <w:pgSz w:w="11906" w:h="16838" w:code="9"/>
      <w:pgMar w:top="1670" w:right="1080" w:bottom="851" w:left="1080" w:header="397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D450" w14:textId="77777777" w:rsidR="007511D7" w:rsidRDefault="007511D7">
      <w:r>
        <w:separator/>
      </w:r>
    </w:p>
  </w:endnote>
  <w:endnote w:type="continuationSeparator" w:id="0">
    <w:p w14:paraId="205D0719" w14:textId="77777777" w:rsidR="007511D7" w:rsidRDefault="0075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53D3" w14:textId="5B077EB0" w:rsidR="00382C2C" w:rsidRDefault="00382C2C" w:rsidP="00382C2C">
    <w:pPr>
      <w:rPr>
        <w:rFonts w:ascii="Arial" w:hAnsi="Arial" w:cs="Arial"/>
        <w:sz w:val="18"/>
        <w:szCs w:val="18"/>
      </w:rPr>
    </w:pPr>
    <w:r w:rsidRPr="00382C2C">
      <w:rPr>
        <w:rFonts w:ascii="Arial" w:hAnsi="Arial" w:cs="Arial"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D3C0DF" wp14:editId="4ECB5062">
              <wp:simplePos x="0" y="0"/>
              <wp:positionH relativeFrom="column">
                <wp:posOffset>-558209</wp:posOffset>
              </wp:positionH>
              <wp:positionV relativeFrom="paragraph">
                <wp:posOffset>-1087977</wp:posOffset>
              </wp:positionV>
              <wp:extent cx="404037" cy="83888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037" cy="83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13570" w14:textId="76D70941" w:rsidR="00382C2C" w:rsidRPr="00382C2C" w:rsidRDefault="0038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Symbol" w:char="F0E3"/>
                          </w: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Maxpert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3C0D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3.95pt;margin-top:-85.65pt;width:31.8pt;height:6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" stroked="f">
              <v:textbox style="layout-flow:vertical;mso-layout-flow-alt:bottom-to-top">
                <w:txbxContent>
                  <w:p w14:paraId="3A113570" w14:textId="76D70941" w:rsidR="00382C2C" w:rsidRPr="00382C2C" w:rsidRDefault="00382C2C">
                    <w:pPr>
                      <w:rPr>
                        <w:sz w:val="16"/>
                        <w:szCs w:val="16"/>
                      </w:rPr>
                    </w:pP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sym w:font="Symbol" w:char="F0E3"/>
                    </w: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Maxpert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14305C" wp14:editId="74D0404D">
              <wp:simplePos x="0" y="0"/>
              <wp:positionH relativeFrom="column">
                <wp:posOffset>-288290</wp:posOffset>
              </wp:positionH>
              <wp:positionV relativeFrom="paragraph">
                <wp:posOffset>157480</wp:posOffset>
              </wp:positionV>
              <wp:extent cx="6889750" cy="0"/>
              <wp:effectExtent l="0" t="0" r="2540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6EE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2.7pt;margin-top:12.4pt;width:54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" strokecolor="#dc0000" strokeweight=".5pt"/>
          </w:pict>
        </mc:Fallback>
      </mc:AlternateContent>
    </w:r>
  </w:p>
  <w:p w14:paraId="659C0149" w14:textId="130111EB" w:rsidR="005E1586" w:rsidRPr="00975B23" w:rsidRDefault="00D61A6F" w:rsidP="00D33678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en-GB"/>
      </w:rPr>
      <w:t>Reports</w:t>
    </w:r>
    <w:r w:rsidR="00197483" w:rsidRPr="00E1547B">
      <w:rPr>
        <w:rFonts w:ascii="Arial" w:hAnsi="Arial" w:cs="Arial"/>
        <w:sz w:val="14"/>
        <w:szCs w:val="14"/>
        <w:lang w:val="en-GB"/>
      </w:rPr>
      <w:t xml:space="preserve"> | </w:t>
    </w:r>
    <w:r w:rsidR="00197483">
      <w:rPr>
        <w:rFonts w:ascii="Arial" w:hAnsi="Arial" w:cs="Arial"/>
        <w:sz w:val="14"/>
        <w:szCs w:val="14"/>
        <w:lang w:val="en-GB"/>
      </w:rPr>
      <w:fldChar w:fldCharType="begin"/>
    </w:r>
    <w:r w:rsidR="00197483" w:rsidRPr="00E1547B">
      <w:rPr>
        <w:rFonts w:ascii="Arial" w:hAnsi="Arial" w:cs="Arial"/>
        <w:sz w:val="14"/>
        <w:szCs w:val="14"/>
        <w:lang w:val="en-GB"/>
      </w:rPr>
      <w:instrText xml:space="preserve"> FILENAME \* MERGEFORMAT </w:instrText>
    </w:r>
    <w:r w:rsidR="00197483">
      <w:rPr>
        <w:rFonts w:ascii="Arial" w:hAnsi="Arial" w:cs="Arial"/>
        <w:sz w:val="14"/>
        <w:szCs w:val="14"/>
        <w:lang w:val="en-GB"/>
      </w:rPr>
      <w:fldChar w:fldCharType="separate"/>
    </w:r>
    <w:r w:rsidR="00C4354E">
      <w:rPr>
        <w:rFonts w:ascii="Arial" w:hAnsi="Arial" w:cs="Arial"/>
        <w:noProof/>
        <w:sz w:val="14"/>
        <w:szCs w:val="14"/>
        <w:lang w:val="en-GB"/>
      </w:rPr>
      <w:t xml:space="preserve">R.09 </w:t>
    </w:r>
    <w:r w:rsidR="002E33F9">
      <w:rPr>
        <w:rFonts w:ascii="Arial" w:hAnsi="Arial" w:cs="Arial"/>
        <w:noProof/>
        <w:sz w:val="14"/>
        <w:szCs w:val="14"/>
        <w:lang w:val="en-GB"/>
      </w:rPr>
      <w:t>Produc</w:t>
    </w:r>
    <w:r w:rsidR="00D33678">
      <w:rPr>
        <w:rFonts w:ascii="Arial" w:hAnsi="Arial" w:cs="Arial"/>
        <w:noProof/>
        <w:sz w:val="14"/>
        <w:szCs w:val="14"/>
        <w:lang w:val="en-GB"/>
      </w:rPr>
      <w:t>t</w:t>
    </w:r>
    <w:r w:rsidR="002E33F9">
      <w:rPr>
        <w:rFonts w:ascii="Arial" w:hAnsi="Arial" w:cs="Arial"/>
        <w:noProof/>
        <w:sz w:val="14"/>
        <w:szCs w:val="14"/>
        <w:lang w:val="en-GB"/>
      </w:rPr>
      <w:t xml:space="preserve"> S</w:t>
    </w:r>
    <w:r w:rsidR="00D33678">
      <w:rPr>
        <w:rFonts w:ascii="Arial" w:hAnsi="Arial" w:cs="Arial"/>
        <w:noProof/>
        <w:sz w:val="14"/>
        <w:szCs w:val="14"/>
        <w:lang w:val="en-GB"/>
      </w:rPr>
      <w:t>tatus</w:t>
    </w:r>
    <w:r w:rsidR="002E33F9">
      <w:rPr>
        <w:rFonts w:ascii="Arial" w:hAnsi="Arial" w:cs="Arial"/>
        <w:noProof/>
        <w:sz w:val="14"/>
        <w:szCs w:val="14"/>
        <w:lang w:val="en-GB"/>
      </w:rPr>
      <w:t xml:space="preserve"> Account</w:t>
    </w:r>
    <w:r w:rsidR="00D33678">
      <w:rPr>
        <w:rFonts w:ascii="Arial" w:hAnsi="Arial" w:cs="Arial"/>
        <w:noProof/>
        <w:sz w:val="14"/>
        <w:szCs w:val="14"/>
        <w:lang w:val="en-GB"/>
      </w:rPr>
      <w:t>_V.1.0.1</w:t>
    </w:r>
    <w:r w:rsidR="00C4354E">
      <w:rPr>
        <w:rFonts w:ascii="Arial" w:hAnsi="Arial" w:cs="Arial"/>
        <w:noProof/>
        <w:sz w:val="14"/>
        <w:szCs w:val="14"/>
        <w:lang w:val="en-GB"/>
      </w:rPr>
      <w:t>.docx</w:t>
    </w:r>
    <w:r w:rsidR="00197483">
      <w:rPr>
        <w:rFonts w:ascii="Arial" w:hAnsi="Arial" w:cs="Arial"/>
        <w:sz w:val="14"/>
        <w:szCs w:val="14"/>
        <w:lang w:val="en-GB"/>
      </w:rPr>
      <w:fldChar w:fldCharType="end"/>
    </w:r>
    <w:r w:rsidR="00B64758">
      <w:rPr>
        <w:rFonts w:ascii="Arial" w:hAnsi="Arial" w:cs="Arial"/>
        <w:sz w:val="14"/>
        <w:szCs w:val="14"/>
        <w:lang w:val="en-GB"/>
      </w:rPr>
      <w:tab/>
    </w:r>
    <w:r w:rsidR="00172497">
      <w:rPr>
        <w:rFonts w:ascii="Arial" w:hAnsi="Arial" w:cs="Arial"/>
        <w:sz w:val="14"/>
        <w:szCs w:val="14"/>
        <w:lang w:val="en-GB"/>
      </w:rPr>
      <w:tab/>
    </w:r>
    <w:r w:rsidR="006830FB" w:rsidRPr="00E1547B">
      <w:rPr>
        <w:rFonts w:ascii="Arial" w:hAnsi="Arial" w:cs="Arial"/>
        <w:sz w:val="14"/>
        <w:szCs w:val="14"/>
        <w:lang w:val="en-GB"/>
      </w:rPr>
      <w:t xml:space="preserve"> </w:t>
    </w:r>
    <w:r w:rsidR="00D33678">
      <w:rPr>
        <w:rFonts w:ascii="Arial" w:hAnsi="Arial" w:cs="Arial"/>
        <w:sz w:val="14"/>
        <w:szCs w:val="14"/>
        <w:lang w:val="en-GB"/>
      </w:rPr>
      <w:tab/>
    </w:r>
    <w:r w:rsidR="00D33678">
      <w:rPr>
        <w:rFonts w:ascii="Arial" w:hAnsi="Arial" w:cs="Arial"/>
        <w:sz w:val="14"/>
        <w:szCs w:val="14"/>
        <w:lang w:val="en-GB"/>
      </w:rPr>
      <w:tab/>
    </w:r>
    <w:r w:rsidR="00D33678">
      <w:rPr>
        <w:rFonts w:ascii="Arial" w:hAnsi="Arial" w:cs="Arial"/>
        <w:sz w:val="14"/>
        <w:szCs w:val="14"/>
        <w:lang w:val="en-GB"/>
      </w:rPr>
      <w:tab/>
    </w:r>
    <w:r w:rsidR="00D33678">
      <w:rPr>
        <w:rFonts w:ascii="Arial" w:hAnsi="Arial" w:cs="Arial"/>
        <w:sz w:val="14"/>
        <w:szCs w:val="14"/>
        <w:lang w:val="en-GB"/>
      </w:rPr>
      <w:tab/>
    </w:r>
    <w:r w:rsidR="00D33678">
      <w:rPr>
        <w:rFonts w:ascii="Arial" w:hAnsi="Arial" w:cs="Arial"/>
        <w:sz w:val="14"/>
        <w:szCs w:val="14"/>
        <w:lang w:val="en-GB"/>
      </w:rPr>
      <w:tab/>
    </w:r>
    <w:r w:rsidR="00D33678">
      <w:rPr>
        <w:rFonts w:ascii="Arial" w:hAnsi="Arial" w:cs="Arial"/>
        <w:sz w:val="14"/>
        <w:szCs w:val="14"/>
        <w:lang w:val="en-GB"/>
      </w:rPr>
      <w:tab/>
    </w:r>
    <w:r w:rsidR="006830FB" w:rsidRPr="00E1547B">
      <w:rPr>
        <w:rFonts w:ascii="Arial" w:hAnsi="Arial" w:cs="Arial"/>
        <w:sz w:val="14"/>
        <w:szCs w:val="14"/>
        <w:lang w:val="en-GB"/>
      </w:rPr>
      <w:t xml:space="preserve"> </w:t>
    </w:r>
    <w:r w:rsidR="002E33F9">
      <w:rPr>
        <w:rFonts w:ascii="Arial" w:hAnsi="Arial" w:cs="Arial"/>
        <w:sz w:val="14"/>
        <w:szCs w:val="14"/>
        <w:lang w:val="en-GB"/>
      </w:rPr>
      <w:t>Page</w:t>
    </w:r>
    <w:r w:rsidR="00197483" w:rsidRPr="00E1547B">
      <w:rPr>
        <w:rFonts w:ascii="Arial" w:hAnsi="Arial" w:cs="Arial"/>
        <w:sz w:val="14"/>
        <w:szCs w:val="14"/>
        <w:lang w:val="en-GB"/>
      </w:rPr>
      <w:t xml:space="preserve"> </w:t>
    </w:r>
    <w:r w:rsidR="00197483" w:rsidRPr="005B55B6">
      <w:rPr>
        <w:rFonts w:ascii="Arial" w:hAnsi="Arial" w:cs="Arial"/>
        <w:sz w:val="14"/>
        <w:szCs w:val="14"/>
      </w:rPr>
      <w:fldChar w:fldCharType="begin"/>
    </w:r>
    <w:r w:rsidR="00197483" w:rsidRPr="00E1547B">
      <w:rPr>
        <w:rFonts w:ascii="Arial" w:hAnsi="Arial" w:cs="Arial"/>
        <w:sz w:val="14"/>
        <w:szCs w:val="14"/>
        <w:lang w:val="en-GB"/>
      </w:rPr>
      <w:instrText xml:space="preserve"> PAGE </w:instrText>
    </w:r>
    <w:r w:rsidR="00197483" w:rsidRPr="005B55B6">
      <w:rPr>
        <w:rFonts w:ascii="Arial" w:hAnsi="Arial" w:cs="Arial"/>
        <w:sz w:val="14"/>
        <w:szCs w:val="14"/>
      </w:rPr>
      <w:fldChar w:fldCharType="separate"/>
    </w:r>
    <w:r w:rsidR="002E33F9">
      <w:rPr>
        <w:rFonts w:ascii="Arial" w:hAnsi="Arial" w:cs="Arial"/>
        <w:noProof/>
        <w:sz w:val="14"/>
        <w:szCs w:val="14"/>
        <w:lang w:val="en-GB"/>
      </w:rPr>
      <w:t>1</w:t>
    </w:r>
    <w:r w:rsidR="00197483" w:rsidRPr="005B55B6">
      <w:rPr>
        <w:rFonts w:ascii="Arial" w:hAnsi="Arial" w:cs="Arial"/>
        <w:sz w:val="14"/>
        <w:szCs w:val="14"/>
      </w:rPr>
      <w:fldChar w:fldCharType="end"/>
    </w:r>
    <w:r w:rsidR="002E33F9">
      <w:rPr>
        <w:rFonts w:ascii="Arial" w:hAnsi="Arial" w:cs="Arial"/>
        <w:sz w:val="14"/>
        <w:szCs w:val="14"/>
        <w:lang w:val="en-GB"/>
      </w:rPr>
      <w:t xml:space="preserve"> of</w:t>
    </w:r>
    <w:r w:rsidR="00197483" w:rsidRPr="00E1547B">
      <w:rPr>
        <w:rFonts w:ascii="Arial" w:hAnsi="Arial" w:cs="Arial"/>
        <w:sz w:val="14"/>
        <w:szCs w:val="14"/>
        <w:lang w:val="en-GB"/>
      </w:rPr>
      <w:t xml:space="preserve"> </w:t>
    </w:r>
    <w:r w:rsidR="00197483" w:rsidRPr="005B55B6">
      <w:rPr>
        <w:rFonts w:ascii="Arial" w:hAnsi="Arial" w:cs="Arial"/>
        <w:sz w:val="14"/>
        <w:szCs w:val="14"/>
      </w:rPr>
      <w:fldChar w:fldCharType="begin"/>
    </w:r>
    <w:r w:rsidR="00197483" w:rsidRPr="00E1547B">
      <w:rPr>
        <w:rFonts w:ascii="Arial" w:hAnsi="Arial" w:cs="Arial"/>
        <w:sz w:val="14"/>
        <w:szCs w:val="14"/>
        <w:lang w:val="en-GB"/>
      </w:rPr>
      <w:instrText xml:space="preserve"> NUMPAGES </w:instrText>
    </w:r>
    <w:r w:rsidR="00197483" w:rsidRPr="005B55B6">
      <w:rPr>
        <w:rFonts w:ascii="Arial" w:hAnsi="Arial" w:cs="Arial"/>
        <w:sz w:val="14"/>
        <w:szCs w:val="14"/>
      </w:rPr>
      <w:fldChar w:fldCharType="separate"/>
    </w:r>
    <w:r w:rsidR="002E33F9">
      <w:rPr>
        <w:rFonts w:ascii="Arial" w:hAnsi="Arial" w:cs="Arial"/>
        <w:noProof/>
        <w:sz w:val="14"/>
        <w:szCs w:val="14"/>
        <w:lang w:val="en-GB"/>
      </w:rPr>
      <w:t>1</w:t>
    </w:r>
    <w:r w:rsidR="00197483" w:rsidRPr="005B55B6">
      <w:rPr>
        <w:rFonts w:ascii="Arial" w:hAnsi="Arial" w:cs="Arial"/>
        <w:sz w:val="14"/>
        <w:szCs w:val="14"/>
      </w:rPr>
      <w:fldChar w:fldCharType="end"/>
    </w:r>
    <w:r w:rsidR="00D33678" w:rsidRPr="005001F0">
      <w:rPr>
        <w:rFonts w:ascii="Arial" w:hAnsi="Arial" w:cs="Arial"/>
        <w:sz w:val="14"/>
        <w:szCs w:val="14"/>
      </w:rPr>
      <w:t xml:space="preserve"> PRINCE2</w:t>
    </w:r>
    <w:r w:rsidR="00D33678" w:rsidRPr="005001F0">
      <w:rPr>
        <w:rFonts w:ascii="Arial" w:hAnsi="Arial" w:cs="Arial"/>
        <w:sz w:val="14"/>
        <w:szCs w:val="14"/>
        <w:vertAlign w:val="superscript"/>
      </w:rPr>
      <w:t>®</w:t>
    </w:r>
    <w:r w:rsidR="00D33678" w:rsidRPr="005001F0">
      <w:rPr>
        <w:rFonts w:ascii="Arial" w:hAnsi="Arial" w:cs="Arial"/>
        <w:sz w:val="14"/>
        <w:szCs w:val="14"/>
      </w:rPr>
      <w:t xml:space="preserve"> is a Registered Trade Mark of AXELOS Limited, used under permission of AXELOS Limited. </w:t>
    </w:r>
    <w:r w:rsidR="00D33678" w:rsidRPr="00975B23">
      <w:rPr>
        <w:rFonts w:ascii="Arial" w:hAnsi="Arial" w:cs="Arial"/>
        <w:sz w:val="14"/>
        <w:szCs w:val="14"/>
      </w:rPr>
      <w:t>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D8471" w14:textId="77777777" w:rsidR="007511D7" w:rsidRDefault="007511D7">
      <w:r>
        <w:separator/>
      </w:r>
    </w:p>
  </w:footnote>
  <w:footnote w:type="continuationSeparator" w:id="0">
    <w:p w14:paraId="3F346A96" w14:textId="77777777" w:rsidR="007511D7" w:rsidRDefault="00751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E935" w14:textId="347DF409" w:rsidR="005E1586" w:rsidRPr="00DE654C" w:rsidRDefault="00BB264F" w:rsidP="00DE654C">
    <w:pPr>
      <w:pStyle w:val="Kopfzeile"/>
    </w:pPr>
    <w:r w:rsidRPr="00BB264F">
      <w:rPr>
        <w:noProof/>
        <w:lang w:eastAsia="en-US"/>
      </w:rPr>
      <w:drawing>
        <wp:anchor distT="0" distB="0" distL="114300" distR="114300" simplePos="0" relativeHeight="251668480" behindDoc="0" locked="0" layoutInCell="1" allowOverlap="1" wp14:anchorId="4F4EAC8D" wp14:editId="042FCB1F">
          <wp:simplePos x="0" y="0"/>
          <wp:positionH relativeFrom="column">
            <wp:posOffset>5080000</wp:posOffset>
          </wp:positionH>
          <wp:positionV relativeFrom="paragraph">
            <wp:posOffset>-90170</wp:posOffset>
          </wp:positionV>
          <wp:extent cx="1514475" cy="361950"/>
          <wp:effectExtent l="0" t="0" r="9525" b="0"/>
          <wp:wrapSquare wrapText="bothSides"/>
          <wp:docPr id="2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C2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117AE" wp14:editId="10D4FABC">
              <wp:simplePos x="0" y="0"/>
              <wp:positionH relativeFrom="column">
                <wp:posOffset>-292395</wp:posOffset>
              </wp:positionH>
              <wp:positionV relativeFrom="paragraph">
                <wp:posOffset>364593</wp:posOffset>
              </wp:positionV>
              <wp:extent cx="6889897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897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8DC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pt;margin-top:28.7pt;width:54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" strokecolor="#dc0000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E5F"/>
    <w:multiLevelType w:val="hybridMultilevel"/>
    <w:tmpl w:val="C37CFDE4"/>
    <w:lvl w:ilvl="0" w:tplc="246C91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05B51CC9"/>
    <w:multiLevelType w:val="singleLevel"/>
    <w:tmpl w:val="12A6B41C"/>
    <w:lvl w:ilvl="0">
      <w:start w:val="1"/>
      <w:numFmt w:val="bullet"/>
      <w:pStyle w:val="listbulletdash1"/>
      <w:lvlText w:val="-"/>
      <w:lvlJc w:val="left"/>
      <w:pPr>
        <w:tabs>
          <w:tab w:val="num" w:pos="1440"/>
        </w:tabs>
        <w:ind w:left="1440" w:hanging="720"/>
      </w:pPr>
      <w:rPr>
        <w:rFonts w:ascii="Symbol" w:hAnsi="Symbol" w:cs="Courier New"/>
      </w:rPr>
    </w:lvl>
  </w:abstractNum>
  <w:abstractNum w:abstractNumId="3" w15:restartNumberingAfterBreak="0">
    <w:nsid w:val="0773673E"/>
    <w:multiLevelType w:val="hybridMultilevel"/>
    <w:tmpl w:val="291C8C8C"/>
    <w:lvl w:ilvl="0" w:tplc="2CD419FA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" w15:restartNumberingAfterBreak="0">
    <w:nsid w:val="10095CB8"/>
    <w:multiLevelType w:val="hybridMultilevel"/>
    <w:tmpl w:val="71B8FE70"/>
    <w:lvl w:ilvl="0" w:tplc="2CD419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50350"/>
    <w:multiLevelType w:val="hybridMultilevel"/>
    <w:tmpl w:val="68FCF9B8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E3038"/>
    <w:multiLevelType w:val="hybridMultilevel"/>
    <w:tmpl w:val="2BF48190"/>
    <w:lvl w:ilvl="0" w:tplc="2CD41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A16BD"/>
    <w:multiLevelType w:val="singleLevel"/>
    <w:tmpl w:val="4470E1F2"/>
    <w:lvl w:ilvl="0">
      <w:start w:val="1"/>
      <w:numFmt w:val="bullet"/>
      <w:pStyle w:val="listbulletdash2"/>
      <w:lvlText w:val="-"/>
      <w:lvlJc w:val="left"/>
      <w:pPr>
        <w:tabs>
          <w:tab w:val="num" w:pos="2160"/>
        </w:tabs>
        <w:ind w:left="2160" w:hanging="720"/>
      </w:pPr>
      <w:rPr>
        <w:rFonts w:ascii="Symbol" w:hAnsi="Symbol" w:cs="Courier New"/>
      </w:rPr>
    </w:lvl>
  </w:abstractNum>
  <w:abstractNum w:abstractNumId="8" w15:restartNumberingAfterBreak="0">
    <w:nsid w:val="319A0F6A"/>
    <w:multiLevelType w:val="hybridMultilevel"/>
    <w:tmpl w:val="326A7180"/>
    <w:lvl w:ilvl="0" w:tplc="2CD419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04429C"/>
    <w:multiLevelType w:val="hybridMultilevel"/>
    <w:tmpl w:val="4F38A2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F0DFB"/>
    <w:multiLevelType w:val="hybridMultilevel"/>
    <w:tmpl w:val="4DEE2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769"/>
    <w:multiLevelType w:val="hybridMultilevel"/>
    <w:tmpl w:val="2EF25DDC"/>
    <w:lvl w:ilvl="0" w:tplc="0674047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62740"/>
    <w:multiLevelType w:val="hybridMultilevel"/>
    <w:tmpl w:val="EBA2653E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A5F11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D7C38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B1427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81B61"/>
    <w:multiLevelType w:val="hybridMultilevel"/>
    <w:tmpl w:val="FA2E39FA"/>
    <w:lvl w:ilvl="0" w:tplc="2CD41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15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82"/>
    <w:rsid w:val="00002547"/>
    <w:rsid w:val="000049D2"/>
    <w:rsid w:val="000135A7"/>
    <w:rsid w:val="00016F72"/>
    <w:rsid w:val="00030FCF"/>
    <w:rsid w:val="000478DD"/>
    <w:rsid w:val="00067C98"/>
    <w:rsid w:val="00074231"/>
    <w:rsid w:val="0008282D"/>
    <w:rsid w:val="00082BA5"/>
    <w:rsid w:val="00096CE7"/>
    <w:rsid w:val="000971F5"/>
    <w:rsid w:val="000A3DFD"/>
    <w:rsid w:val="000A3F96"/>
    <w:rsid w:val="000F7D4A"/>
    <w:rsid w:val="001060CA"/>
    <w:rsid w:val="001431BA"/>
    <w:rsid w:val="001444A1"/>
    <w:rsid w:val="00153DC4"/>
    <w:rsid w:val="00156369"/>
    <w:rsid w:val="00172497"/>
    <w:rsid w:val="001734DE"/>
    <w:rsid w:val="001739F2"/>
    <w:rsid w:val="00197483"/>
    <w:rsid w:val="001A2DD2"/>
    <w:rsid w:val="001B5817"/>
    <w:rsid w:val="001C1881"/>
    <w:rsid w:val="001C6E9C"/>
    <w:rsid w:val="001D3F2D"/>
    <w:rsid w:val="001F1919"/>
    <w:rsid w:val="0020262F"/>
    <w:rsid w:val="00203361"/>
    <w:rsid w:val="002107FC"/>
    <w:rsid w:val="00215931"/>
    <w:rsid w:val="00215A8D"/>
    <w:rsid w:val="00222798"/>
    <w:rsid w:val="00230C0F"/>
    <w:rsid w:val="00242AFF"/>
    <w:rsid w:val="00247DC6"/>
    <w:rsid w:val="002535F2"/>
    <w:rsid w:val="0026042A"/>
    <w:rsid w:val="00271431"/>
    <w:rsid w:val="00272C5A"/>
    <w:rsid w:val="002922EA"/>
    <w:rsid w:val="00292D8B"/>
    <w:rsid w:val="002B0916"/>
    <w:rsid w:val="002D4123"/>
    <w:rsid w:val="002E33F9"/>
    <w:rsid w:val="002F0085"/>
    <w:rsid w:val="002F26B6"/>
    <w:rsid w:val="002F381C"/>
    <w:rsid w:val="002F58B9"/>
    <w:rsid w:val="003008F5"/>
    <w:rsid w:val="00310E00"/>
    <w:rsid w:val="00327354"/>
    <w:rsid w:val="00347E12"/>
    <w:rsid w:val="00382C2C"/>
    <w:rsid w:val="00383846"/>
    <w:rsid w:val="00390B86"/>
    <w:rsid w:val="0039421C"/>
    <w:rsid w:val="00394623"/>
    <w:rsid w:val="0039683A"/>
    <w:rsid w:val="003A26F1"/>
    <w:rsid w:val="003B043E"/>
    <w:rsid w:val="003B1A14"/>
    <w:rsid w:val="003B2EBB"/>
    <w:rsid w:val="003D07C5"/>
    <w:rsid w:val="003D319F"/>
    <w:rsid w:val="003D5516"/>
    <w:rsid w:val="003F25C6"/>
    <w:rsid w:val="003F60EE"/>
    <w:rsid w:val="003F6610"/>
    <w:rsid w:val="00421748"/>
    <w:rsid w:val="00422649"/>
    <w:rsid w:val="00423535"/>
    <w:rsid w:val="00430BF6"/>
    <w:rsid w:val="004314F2"/>
    <w:rsid w:val="0044579B"/>
    <w:rsid w:val="00453103"/>
    <w:rsid w:val="004636F1"/>
    <w:rsid w:val="00480696"/>
    <w:rsid w:val="004B13F7"/>
    <w:rsid w:val="004C56DB"/>
    <w:rsid w:val="004D1662"/>
    <w:rsid w:val="004D24F0"/>
    <w:rsid w:val="004E1140"/>
    <w:rsid w:val="004F0983"/>
    <w:rsid w:val="004F10BC"/>
    <w:rsid w:val="005001F0"/>
    <w:rsid w:val="00500EBD"/>
    <w:rsid w:val="00505355"/>
    <w:rsid w:val="00505C88"/>
    <w:rsid w:val="00516B63"/>
    <w:rsid w:val="0052401A"/>
    <w:rsid w:val="00531E4A"/>
    <w:rsid w:val="00564B4A"/>
    <w:rsid w:val="00567A62"/>
    <w:rsid w:val="00570E1F"/>
    <w:rsid w:val="00582852"/>
    <w:rsid w:val="00584B33"/>
    <w:rsid w:val="00587023"/>
    <w:rsid w:val="005A3450"/>
    <w:rsid w:val="005B2C78"/>
    <w:rsid w:val="005B34E8"/>
    <w:rsid w:val="005B55B6"/>
    <w:rsid w:val="005B7EE3"/>
    <w:rsid w:val="005C3E1A"/>
    <w:rsid w:val="005C6202"/>
    <w:rsid w:val="005D1D6C"/>
    <w:rsid w:val="005D6FF0"/>
    <w:rsid w:val="005E1586"/>
    <w:rsid w:val="005F72B1"/>
    <w:rsid w:val="006055EC"/>
    <w:rsid w:val="00612856"/>
    <w:rsid w:val="0061583F"/>
    <w:rsid w:val="00651D22"/>
    <w:rsid w:val="00655F51"/>
    <w:rsid w:val="00666794"/>
    <w:rsid w:val="00667092"/>
    <w:rsid w:val="00672CDA"/>
    <w:rsid w:val="006830FB"/>
    <w:rsid w:val="00683172"/>
    <w:rsid w:val="00683F59"/>
    <w:rsid w:val="00691AEC"/>
    <w:rsid w:val="0069324C"/>
    <w:rsid w:val="00693E40"/>
    <w:rsid w:val="00696562"/>
    <w:rsid w:val="006A2E28"/>
    <w:rsid w:val="006B5EEC"/>
    <w:rsid w:val="006C114E"/>
    <w:rsid w:val="006C376E"/>
    <w:rsid w:val="006C4CD4"/>
    <w:rsid w:val="006C6419"/>
    <w:rsid w:val="006D23FD"/>
    <w:rsid w:val="006D3F9A"/>
    <w:rsid w:val="006D42CD"/>
    <w:rsid w:val="006D771B"/>
    <w:rsid w:val="006E36E8"/>
    <w:rsid w:val="006E37E8"/>
    <w:rsid w:val="006F095D"/>
    <w:rsid w:val="006F1625"/>
    <w:rsid w:val="00700BFF"/>
    <w:rsid w:val="00703998"/>
    <w:rsid w:val="00705688"/>
    <w:rsid w:val="00710391"/>
    <w:rsid w:val="0071538A"/>
    <w:rsid w:val="007161D3"/>
    <w:rsid w:val="007222A7"/>
    <w:rsid w:val="00733CA3"/>
    <w:rsid w:val="00735694"/>
    <w:rsid w:val="00741D3F"/>
    <w:rsid w:val="00743BE4"/>
    <w:rsid w:val="007511D7"/>
    <w:rsid w:val="00751E8A"/>
    <w:rsid w:val="007550F5"/>
    <w:rsid w:val="007627DD"/>
    <w:rsid w:val="00764556"/>
    <w:rsid w:val="00766CCF"/>
    <w:rsid w:val="00770F84"/>
    <w:rsid w:val="00795E0E"/>
    <w:rsid w:val="00796E1D"/>
    <w:rsid w:val="007970E2"/>
    <w:rsid w:val="007A104C"/>
    <w:rsid w:val="007A6C4E"/>
    <w:rsid w:val="007A78AE"/>
    <w:rsid w:val="007B1DEA"/>
    <w:rsid w:val="007B2282"/>
    <w:rsid w:val="007B739E"/>
    <w:rsid w:val="007C0347"/>
    <w:rsid w:val="007D02BC"/>
    <w:rsid w:val="007D0BB5"/>
    <w:rsid w:val="007E4F1B"/>
    <w:rsid w:val="007F2342"/>
    <w:rsid w:val="0080773A"/>
    <w:rsid w:val="008079EE"/>
    <w:rsid w:val="00813B55"/>
    <w:rsid w:val="00820BFE"/>
    <w:rsid w:val="0082704E"/>
    <w:rsid w:val="008516E8"/>
    <w:rsid w:val="008525B5"/>
    <w:rsid w:val="00854E49"/>
    <w:rsid w:val="0087201F"/>
    <w:rsid w:val="00876CB4"/>
    <w:rsid w:val="00890988"/>
    <w:rsid w:val="008A7A57"/>
    <w:rsid w:val="008B35DC"/>
    <w:rsid w:val="008B75C3"/>
    <w:rsid w:val="008D016B"/>
    <w:rsid w:val="008D6C7B"/>
    <w:rsid w:val="008E1767"/>
    <w:rsid w:val="008F0FA1"/>
    <w:rsid w:val="00901ECF"/>
    <w:rsid w:val="009023F8"/>
    <w:rsid w:val="009108DC"/>
    <w:rsid w:val="00911965"/>
    <w:rsid w:val="00911D9E"/>
    <w:rsid w:val="009166C6"/>
    <w:rsid w:val="00924B50"/>
    <w:rsid w:val="00925380"/>
    <w:rsid w:val="00943485"/>
    <w:rsid w:val="009703AE"/>
    <w:rsid w:val="00974D04"/>
    <w:rsid w:val="00975B23"/>
    <w:rsid w:val="00977193"/>
    <w:rsid w:val="009858AE"/>
    <w:rsid w:val="00986D88"/>
    <w:rsid w:val="0099702D"/>
    <w:rsid w:val="009A4BC6"/>
    <w:rsid w:val="009B1F46"/>
    <w:rsid w:val="009B67B3"/>
    <w:rsid w:val="009C1B3F"/>
    <w:rsid w:val="009C271C"/>
    <w:rsid w:val="009C5FC9"/>
    <w:rsid w:val="009D53DE"/>
    <w:rsid w:val="009F1812"/>
    <w:rsid w:val="00A00910"/>
    <w:rsid w:val="00A039EE"/>
    <w:rsid w:val="00A0520F"/>
    <w:rsid w:val="00A17A48"/>
    <w:rsid w:val="00A2665E"/>
    <w:rsid w:val="00A317AC"/>
    <w:rsid w:val="00A36BA4"/>
    <w:rsid w:val="00A42C80"/>
    <w:rsid w:val="00A5317B"/>
    <w:rsid w:val="00A564AD"/>
    <w:rsid w:val="00A611BC"/>
    <w:rsid w:val="00A6398D"/>
    <w:rsid w:val="00A63AE3"/>
    <w:rsid w:val="00A73A35"/>
    <w:rsid w:val="00A778B4"/>
    <w:rsid w:val="00A86010"/>
    <w:rsid w:val="00AB6BA9"/>
    <w:rsid w:val="00AC3F4B"/>
    <w:rsid w:val="00AD244A"/>
    <w:rsid w:val="00AD45F1"/>
    <w:rsid w:val="00AE6C24"/>
    <w:rsid w:val="00AF6A17"/>
    <w:rsid w:val="00AF7E7F"/>
    <w:rsid w:val="00B04A2E"/>
    <w:rsid w:val="00B0746D"/>
    <w:rsid w:val="00B1214A"/>
    <w:rsid w:val="00B14DEC"/>
    <w:rsid w:val="00B30962"/>
    <w:rsid w:val="00B33F4B"/>
    <w:rsid w:val="00B54FE0"/>
    <w:rsid w:val="00B562C6"/>
    <w:rsid w:val="00B56C83"/>
    <w:rsid w:val="00B6095F"/>
    <w:rsid w:val="00B64758"/>
    <w:rsid w:val="00B653FD"/>
    <w:rsid w:val="00B677A8"/>
    <w:rsid w:val="00B67D57"/>
    <w:rsid w:val="00B86717"/>
    <w:rsid w:val="00B96395"/>
    <w:rsid w:val="00BA5EA0"/>
    <w:rsid w:val="00BB264F"/>
    <w:rsid w:val="00BB4BF1"/>
    <w:rsid w:val="00BB5FF7"/>
    <w:rsid w:val="00BC14F8"/>
    <w:rsid w:val="00BC6FAC"/>
    <w:rsid w:val="00BD03A3"/>
    <w:rsid w:val="00BD11FA"/>
    <w:rsid w:val="00BD1F0A"/>
    <w:rsid w:val="00BD3764"/>
    <w:rsid w:val="00BD739A"/>
    <w:rsid w:val="00BE08DB"/>
    <w:rsid w:val="00BE2CD9"/>
    <w:rsid w:val="00BE4EF1"/>
    <w:rsid w:val="00C0471D"/>
    <w:rsid w:val="00C11F5A"/>
    <w:rsid w:val="00C34A5C"/>
    <w:rsid w:val="00C35020"/>
    <w:rsid w:val="00C4354E"/>
    <w:rsid w:val="00C459CE"/>
    <w:rsid w:val="00C660B6"/>
    <w:rsid w:val="00C70F1A"/>
    <w:rsid w:val="00C7175F"/>
    <w:rsid w:val="00C77725"/>
    <w:rsid w:val="00C936E3"/>
    <w:rsid w:val="00C9767C"/>
    <w:rsid w:val="00CA1A82"/>
    <w:rsid w:val="00CA7317"/>
    <w:rsid w:val="00CD069A"/>
    <w:rsid w:val="00CF77ED"/>
    <w:rsid w:val="00D01D02"/>
    <w:rsid w:val="00D102F7"/>
    <w:rsid w:val="00D10706"/>
    <w:rsid w:val="00D1444B"/>
    <w:rsid w:val="00D33678"/>
    <w:rsid w:val="00D442A2"/>
    <w:rsid w:val="00D5431E"/>
    <w:rsid w:val="00D61A6F"/>
    <w:rsid w:val="00D714FA"/>
    <w:rsid w:val="00D734C8"/>
    <w:rsid w:val="00D92893"/>
    <w:rsid w:val="00D954C8"/>
    <w:rsid w:val="00D95F61"/>
    <w:rsid w:val="00D976B2"/>
    <w:rsid w:val="00DA3B00"/>
    <w:rsid w:val="00DA3B95"/>
    <w:rsid w:val="00DA7C0C"/>
    <w:rsid w:val="00DB216A"/>
    <w:rsid w:val="00DB377F"/>
    <w:rsid w:val="00DC3CD4"/>
    <w:rsid w:val="00DC607C"/>
    <w:rsid w:val="00DD320D"/>
    <w:rsid w:val="00DE36EF"/>
    <w:rsid w:val="00DE654C"/>
    <w:rsid w:val="00E00F52"/>
    <w:rsid w:val="00E1547B"/>
    <w:rsid w:val="00E20E74"/>
    <w:rsid w:val="00E23FB5"/>
    <w:rsid w:val="00E27A37"/>
    <w:rsid w:val="00E310FA"/>
    <w:rsid w:val="00E36F3A"/>
    <w:rsid w:val="00E43AC7"/>
    <w:rsid w:val="00E451AE"/>
    <w:rsid w:val="00E46D06"/>
    <w:rsid w:val="00E857AB"/>
    <w:rsid w:val="00E85FF7"/>
    <w:rsid w:val="00EA3644"/>
    <w:rsid w:val="00EA70FC"/>
    <w:rsid w:val="00EA722F"/>
    <w:rsid w:val="00ED458E"/>
    <w:rsid w:val="00ED72A5"/>
    <w:rsid w:val="00EE0955"/>
    <w:rsid w:val="00EE4377"/>
    <w:rsid w:val="00EE72D6"/>
    <w:rsid w:val="00EF1A8F"/>
    <w:rsid w:val="00EF3B82"/>
    <w:rsid w:val="00EF7F73"/>
    <w:rsid w:val="00F056E3"/>
    <w:rsid w:val="00F12AF0"/>
    <w:rsid w:val="00F157F5"/>
    <w:rsid w:val="00F16FDA"/>
    <w:rsid w:val="00F17505"/>
    <w:rsid w:val="00F31DE6"/>
    <w:rsid w:val="00F406EA"/>
    <w:rsid w:val="00F42893"/>
    <w:rsid w:val="00F43A1A"/>
    <w:rsid w:val="00F50710"/>
    <w:rsid w:val="00F55311"/>
    <w:rsid w:val="00F57F2A"/>
    <w:rsid w:val="00F63426"/>
    <w:rsid w:val="00F67A99"/>
    <w:rsid w:val="00F67AC5"/>
    <w:rsid w:val="00F73E76"/>
    <w:rsid w:val="00F80881"/>
    <w:rsid w:val="00F835C0"/>
    <w:rsid w:val="00F8602E"/>
    <w:rsid w:val="00F9160E"/>
    <w:rsid w:val="00FA4179"/>
    <w:rsid w:val="00FB4489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85555"/>
  <w15:docId w15:val="{6D8895EA-0DF2-4684-9F83-D3DED92D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8F5"/>
    <w:pPr>
      <w:spacing w:line="360" w:lineRule="auto"/>
    </w:pPr>
    <w:rPr>
      <w:rFonts w:ascii="Calibri" w:hAnsi="Calibri"/>
      <w:sz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98"/>
    <w:pPr>
      <w:keepNext/>
      <w:spacing w:before="240" w:after="240"/>
      <w:outlineLvl w:val="0"/>
    </w:pPr>
    <w:rPr>
      <w:b/>
      <w:color w:val="0058A1"/>
      <w:sz w:val="28"/>
    </w:rPr>
  </w:style>
  <w:style w:type="paragraph" w:styleId="berschrift2">
    <w:name w:val="heading 2"/>
    <w:basedOn w:val="Standard"/>
    <w:next w:val="Standard"/>
    <w:qFormat/>
    <w:rsid w:val="003008F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70F1A"/>
    <w:pPr>
      <w:keepNext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70F1A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0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0F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0F1A"/>
  </w:style>
  <w:style w:type="paragraph" w:styleId="Sprechblasentext">
    <w:name w:val="Balloon Text"/>
    <w:basedOn w:val="Standard"/>
    <w:semiHidden/>
    <w:rsid w:val="009D53D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067C9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67C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36BA4"/>
    <w:rPr>
      <w:rFonts w:ascii="Calibri" w:hAnsi="Calibri"/>
      <w:b/>
      <w:color w:val="0058A1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BB5FF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91AE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91A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91AEC"/>
    <w:rPr>
      <w:rFonts w:ascii="Calibri" w:hAnsi="Calibr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1A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1AEC"/>
    <w:rPr>
      <w:rFonts w:ascii="Calibri" w:hAnsi="Calibri"/>
      <w:b/>
      <w:bCs/>
      <w:lang w:val="de-DE" w:eastAsia="de-DE"/>
    </w:rPr>
  </w:style>
  <w:style w:type="paragraph" w:customStyle="1" w:styleId="para">
    <w:name w:val="para"/>
    <w:basedOn w:val="Standard"/>
    <w:rsid w:val="000A3DFD"/>
    <w:pPr>
      <w:spacing w:after="240" w:line="240" w:lineRule="auto"/>
    </w:pPr>
    <w:rPr>
      <w:rFonts w:ascii="Times New Roman" w:hAnsi="Times New Roman"/>
      <w:color w:val="000000"/>
      <w:sz w:val="20"/>
      <w:lang w:val="en-GB" w:eastAsia="en-US"/>
    </w:rPr>
  </w:style>
  <w:style w:type="paragraph" w:customStyle="1" w:styleId="hdg2">
    <w:name w:val="hdg2"/>
    <w:basedOn w:val="Standard"/>
    <w:next w:val="para"/>
    <w:rsid w:val="00BE2CD9"/>
    <w:pPr>
      <w:keepNext/>
      <w:spacing w:before="360" w:after="240" w:line="240" w:lineRule="auto"/>
      <w:outlineLvl w:val="1"/>
    </w:pPr>
    <w:rPr>
      <w:rFonts w:ascii="Arial" w:hAnsi="Arial"/>
      <w:color w:val="000000"/>
      <w:sz w:val="28"/>
      <w:lang w:val="en-GB" w:eastAsia="en-US"/>
    </w:rPr>
  </w:style>
  <w:style w:type="paragraph" w:customStyle="1" w:styleId="hdg3">
    <w:name w:val="hdg3"/>
    <w:basedOn w:val="Standard"/>
    <w:next w:val="para"/>
    <w:rsid w:val="00BE2CD9"/>
    <w:pPr>
      <w:keepNext/>
      <w:spacing w:before="240" w:after="240" w:line="240" w:lineRule="auto"/>
      <w:outlineLvl w:val="2"/>
    </w:pPr>
    <w:rPr>
      <w:rFonts w:ascii="Arial" w:hAnsi="Arial"/>
      <w:color w:val="000000"/>
      <w:lang w:val="en-GB" w:eastAsia="en-US"/>
    </w:rPr>
  </w:style>
  <w:style w:type="paragraph" w:customStyle="1" w:styleId="listbulletround1">
    <w:name w:val="listbulletround1"/>
    <w:basedOn w:val="Standard"/>
    <w:rsid w:val="00BE2CD9"/>
    <w:pPr>
      <w:numPr>
        <w:numId w:val="11"/>
      </w:numPr>
      <w:spacing w:before="120" w:after="120" w:line="240" w:lineRule="auto"/>
    </w:pPr>
    <w:rPr>
      <w:rFonts w:ascii="Arial" w:hAnsi="Arial"/>
      <w:color w:val="000000"/>
      <w:sz w:val="20"/>
      <w:lang w:val="en-GB" w:eastAsia="en-US"/>
    </w:rPr>
  </w:style>
  <w:style w:type="paragraph" w:customStyle="1" w:styleId="listbulletdash2">
    <w:name w:val="listbulletdash2"/>
    <w:basedOn w:val="Standard"/>
    <w:rsid w:val="00BE2CD9"/>
    <w:pPr>
      <w:numPr>
        <w:numId w:val="12"/>
      </w:numPr>
      <w:autoSpaceDE w:val="0"/>
      <w:autoSpaceDN w:val="0"/>
      <w:spacing w:before="120" w:after="120" w:line="240" w:lineRule="auto"/>
    </w:pPr>
    <w:rPr>
      <w:rFonts w:ascii="Arial" w:hAnsi="Arial" w:cs="Arial"/>
      <w:color w:val="000000"/>
      <w:sz w:val="20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82C2C"/>
    <w:rPr>
      <w:rFonts w:ascii="Calibri" w:hAnsi="Calibri"/>
      <w:sz w:val="24"/>
      <w:lang w:val="de-DE" w:eastAsia="de-DE"/>
    </w:rPr>
  </w:style>
  <w:style w:type="paragraph" w:customStyle="1" w:styleId="Paragraph">
    <w:name w:val="Paragraph"/>
    <w:basedOn w:val="Standard"/>
    <w:rsid w:val="00A86010"/>
    <w:pPr>
      <w:spacing w:after="120" w:line="240" w:lineRule="auto"/>
    </w:pPr>
    <w:rPr>
      <w:rFonts w:ascii="Arial" w:hAnsi="Arial" w:cs="Arial"/>
      <w:sz w:val="20"/>
      <w:lang w:val="en-GB" w:eastAsia="en-GB"/>
    </w:rPr>
  </w:style>
  <w:style w:type="paragraph" w:customStyle="1" w:styleId="listbulletdash1">
    <w:name w:val="listbulletdash1"/>
    <w:basedOn w:val="Standard"/>
    <w:rsid w:val="00215931"/>
    <w:pPr>
      <w:numPr>
        <w:numId w:val="15"/>
      </w:numPr>
      <w:autoSpaceDE w:val="0"/>
      <w:autoSpaceDN w:val="0"/>
      <w:spacing w:before="120" w:after="120" w:line="240" w:lineRule="auto"/>
    </w:pPr>
    <w:rPr>
      <w:rFonts w:ascii="Arial" w:hAnsi="Arial" w:cs="Arial"/>
      <w:color w:val="000000"/>
      <w:sz w:val="20"/>
      <w:lang w:val="en-GB" w:eastAsia="en-US"/>
    </w:rPr>
  </w:style>
  <w:style w:type="paragraph" w:styleId="StandardWeb">
    <w:name w:val="Normal (Web)"/>
    <w:basedOn w:val="Standard"/>
    <w:uiPriority w:val="99"/>
    <w:semiHidden/>
    <w:unhideWhenUsed/>
    <w:rsid w:val="00D61A6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2461-03B6-4786-A713-6BD03A2F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katja.leinbach@maxpert.de</cp:lastModifiedBy>
  <cp:revision>6</cp:revision>
  <cp:lastPrinted>2014-11-06T14:03:00Z</cp:lastPrinted>
  <dcterms:created xsi:type="dcterms:W3CDTF">2016-11-15T08:20:00Z</dcterms:created>
  <dcterms:modified xsi:type="dcterms:W3CDTF">2016-11-15T09:02:00Z</dcterms:modified>
</cp:coreProperties>
</file>