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Ind w:w="-36" w:type="dxa"/>
        <w:tblLayout w:type="fixed"/>
        <w:tblCellMar>
          <w:left w:w="0" w:type="dxa"/>
          <w:right w:w="0" w:type="dxa"/>
        </w:tblCellMar>
        <w:tblLook w:val="04A0" w:firstRow="1" w:lastRow="0" w:firstColumn="1" w:lastColumn="0" w:noHBand="0" w:noVBand="1"/>
      </w:tblPr>
      <w:tblGrid>
        <w:gridCol w:w="1415"/>
        <w:gridCol w:w="2693"/>
        <w:gridCol w:w="1271"/>
        <w:gridCol w:w="1280"/>
        <w:gridCol w:w="1017"/>
        <w:gridCol w:w="708"/>
        <w:gridCol w:w="851"/>
        <w:gridCol w:w="1134"/>
      </w:tblGrid>
      <w:tr w:rsidR="00115254" w:rsidRPr="006C114E" w14:paraId="7ACF2376" w14:textId="77777777" w:rsidTr="006015FB">
        <w:trPr>
          <w:trHeight w:hRule="exact" w:val="397"/>
          <w:tblHeader/>
        </w:trPr>
        <w:tc>
          <w:tcPr>
            <w:tcW w:w="10369"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7DE2A489" w14:textId="24E062A9" w:rsidR="00115254" w:rsidRPr="00FB4489" w:rsidRDefault="00115254" w:rsidP="006015FB">
            <w:pPr>
              <w:spacing w:line="240" w:lineRule="auto"/>
              <w:rPr>
                <w:rFonts w:ascii="Arial" w:hAnsi="Arial" w:cs="Arial"/>
                <w:bCs/>
                <w:color w:val="000000" w:themeColor="text1"/>
                <w:szCs w:val="24"/>
              </w:rPr>
            </w:pPr>
            <w:r>
              <w:rPr>
                <w:rFonts w:ascii="Arial" w:hAnsi="Arial" w:cs="Arial"/>
                <w:b/>
                <w:bCs/>
                <w:color w:val="000000" w:themeColor="text1"/>
                <w:szCs w:val="24"/>
              </w:rPr>
              <w:t xml:space="preserve">R.14 </w:t>
            </w:r>
            <w:r w:rsidR="00527489">
              <w:rPr>
                <w:rFonts w:ascii="Arial" w:hAnsi="Arial" w:cs="Arial"/>
                <w:b/>
                <w:bCs/>
                <w:color w:val="000000" w:themeColor="text1"/>
                <w:szCs w:val="24"/>
              </w:rPr>
              <w:t>End Projec</w:t>
            </w:r>
            <w:r>
              <w:rPr>
                <w:rFonts w:ascii="Arial" w:hAnsi="Arial" w:cs="Arial"/>
                <w:b/>
                <w:bCs/>
                <w:color w:val="000000" w:themeColor="text1"/>
                <w:szCs w:val="24"/>
              </w:rPr>
              <w:t>t</w:t>
            </w:r>
            <w:r w:rsidR="00527489">
              <w:rPr>
                <w:rFonts w:ascii="Arial" w:hAnsi="Arial" w:cs="Arial"/>
                <w:b/>
                <w:bCs/>
                <w:color w:val="000000" w:themeColor="text1"/>
                <w:szCs w:val="24"/>
              </w:rPr>
              <w:t xml:space="preserve"> Report</w:t>
            </w:r>
          </w:p>
        </w:tc>
      </w:tr>
      <w:tr w:rsidR="00115254" w:rsidRPr="00683172" w14:paraId="79639563" w14:textId="77777777" w:rsidTr="006015FB">
        <w:trPr>
          <w:trHeight w:hRule="exact" w:val="28"/>
          <w:tblHeader/>
        </w:trPr>
        <w:tc>
          <w:tcPr>
            <w:tcW w:w="10369"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77906445" w14:textId="77777777" w:rsidR="00115254" w:rsidRPr="00683172" w:rsidRDefault="00115254" w:rsidP="006015FB">
            <w:pPr>
              <w:spacing w:line="240" w:lineRule="auto"/>
              <w:rPr>
                <w:rFonts w:ascii="Arial" w:hAnsi="Arial" w:cs="Arial"/>
                <w:bCs/>
                <w:color w:val="000000" w:themeColor="text1"/>
                <w:sz w:val="2"/>
                <w:szCs w:val="2"/>
              </w:rPr>
            </w:pPr>
          </w:p>
        </w:tc>
      </w:tr>
      <w:tr w:rsidR="00115254" w:rsidRPr="006C114E" w14:paraId="45FD0593" w14:textId="77777777" w:rsidTr="006015FB">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7C66ED93" w14:textId="0CAFE9E5" w:rsidR="00115254" w:rsidRPr="00F43A1A" w:rsidRDefault="00527489" w:rsidP="006015FB">
            <w:pPr>
              <w:spacing w:line="240" w:lineRule="auto"/>
              <w:rPr>
                <w:rFonts w:ascii="Arial" w:hAnsi="Arial" w:cs="Arial"/>
                <w:bCs/>
                <w:color w:val="000000" w:themeColor="text1"/>
                <w:sz w:val="20"/>
              </w:rPr>
            </w:pPr>
            <w:r>
              <w:rPr>
                <w:rFonts w:ascii="Arial" w:hAnsi="Arial" w:cs="Arial"/>
                <w:bCs/>
                <w:color w:val="000000" w:themeColor="text1"/>
                <w:sz w:val="20"/>
              </w:rPr>
              <w:t>Projec</w:t>
            </w:r>
            <w:r w:rsidR="00115254" w:rsidRPr="006C114E">
              <w:rPr>
                <w:rFonts w:ascii="Arial" w:hAnsi="Arial" w:cs="Arial"/>
                <w:bCs/>
                <w:color w:val="000000" w:themeColor="text1"/>
                <w:sz w:val="20"/>
              </w:rPr>
              <w:t>t</w:t>
            </w:r>
            <w:r>
              <w:rPr>
                <w:rFonts w:ascii="Arial" w:hAnsi="Arial" w:cs="Arial"/>
                <w:bCs/>
                <w:color w:val="000000" w:themeColor="text1"/>
                <w:sz w:val="20"/>
              </w:rPr>
              <w:t xml:space="preserve"> </w:t>
            </w:r>
            <w:r w:rsidR="00115254" w:rsidRPr="006C114E">
              <w:rPr>
                <w:rFonts w:ascii="Arial" w:hAnsi="Arial" w:cs="Arial"/>
                <w:bCs/>
                <w:color w:val="000000" w:themeColor="text1"/>
                <w:sz w:val="20"/>
              </w:rPr>
              <w:t>name:</w:t>
            </w:r>
            <w:r w:rsidR="00115254">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13B50EED" w14:textId="77777777" w:rsidR="00115254" w:rsidRPr="00B56C83" w:rsidRDefault="00115254" w:rsidP="006015FB">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240A4A94" w14:textId="23A7E344" w:rsidR="00115254" w:rsidRPr="006C114E" w:rsidRDefault="00527489" w:rsidP="006015FB">
            <w:pPr>
              <w:spacing w:line="240" w:lineRule="auto"/>
              <w:rPr>
                <w:rFonts w:ascii="Arial" w:hAnsi="Arial" w:cs="Arial"/>
                <w:color w:val="000000" w:themeColor="text1"/>
                <w:sz w:val="20"/>
              </w:rPr>
            </w:pPr>
            <w:r>
              <w:rPr>
                <w:rFonts w:ascii="Arial" w:hAnsi="Arial" w:cs="Arial"/>
                <w:color w:val="000000" w:themeColor="text1"/>
                <w:sz w:val="20"/>
              </w:rPr>
              <w:t>Projec</w:t>
            </w:r>
            <w:r w:rsidR="00115254">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39DBD73F" w14:textId="77777777" w:rsidR="00115254" w:rsidRPr="00B56C83" w:rsidRDefault="00115254" w:rsidP="006015FB">
            <w:pPr>
              <w:spacing w:line="240" w:lineRule="auto"/>
              <w:rPr>
                <w:rFonts w:ascii="Arial" w:hAnsi="Arial" w:cs="Arial"/>
                <w:b/>
                <w:color w:val="000000" w:themeColor="text1"/>
                <w:sz w:val="20"/>
              </w:rPr>
            </w:pPr>
          </w:p>
        </w:tc>
        <w:tc>
          <w:tcPr>
            <w:tcW w:w="1017"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41DD70AA" w14:textId="77777777" w:rsidR="00115254" w:rsidRPr="006C114E" w:rsidRDefault="00115254" w:rsidP="006015FB">
            <w:pPr>
              <w:spacing w:line="240" w:lineRule="auto"/>
              <w:jc w:val="right"/>
              <w:rPr>
                <w:rFonts w:ascii="Arial" w:hAnsi="Arial" w:cs="Arial"/>
                <w:color w:val="000000" w:themeColor="text1"/>
                <w:sz w:val="20"/>
              </w:rPr>
            </w:pPr>
            <w:r>
              <w:rPr>
                <w:rFonts w:ascii="Arial" w:hAnsi="Arial" w:cs="Arial"/>
                <w:bCs/>
                <w:color w:val="000000" w:themeColor="text1"/>
                <w:sz w:val="20"/>
              </w:rPr>
              <w:t>Version</w:t>
            </w:r>
            <w:r w:rsidRPr="006C114E">
              <w:rPr>
                <w:rFonts w:ascii="Arial" w:hAnsi="Arial" w:cs="Arial"/>
                <w:bCs/>
                <w:color w:val="000000" w:themeColor="text1"/>
                <w:sz w:val="20"/>
              </w:rPr>
              <w:t>:</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67380F5C" w14:textId="77777777" w:rsidR="00115254" w:rsidRPr="00B56C83" w:rsidRDefault="00115254"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6CB221F3" w14:textId="2B0E728F" w:rsidR="00115254" w:rsidRPr="006C114E" w:rsidRDefault="00527489" w:rsidP="006015FB">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115254" w:rsidRPr="006C114E">
              <w:rPr>
                <w:rFonts w:ascii="Arial" w:hAnsi="Arial" w:cs="Arial"/>
                <w:bCs/>
                <w:color w:val="000000" w:themeColor="text1"/>
                <w:sz w:val="20"/>
              </w:rPr>
              <w:t>:</w:t>
            </w:r>
          </w:p>
        </w:tc>
        <w:tc>
          <w:tcPr>
            <w:tcW w:w="1134" w:type="dxa"/>
            <w:tcBorders>
              <w:top w:val="single" w:sz="12" w:space="0" w:color="auto"/>
              <w:bottom w:val="single" w:sz="2" w:space="0" w:color="auto"/>
              <w:right w:val="single" w:sz="12" w:space="0" w:color="auto"/>
            </w:tcBorders>
            <w:shd w:val="clear" w:color="auto" w:fill="auto"/>
            <w:tcMar>
              <w:left w:w="57" w:type="dxa"/>
            </w:tcMar>
            <w:vAlign w:val="center"/>
          </w:tcPr>
          <w:p w14:paraId="08CD45D7" w14:textId="77777777" w:rsidR="00115254" w:rsidRPr="00B56C83" w:rsidRDefault="00115254" w:rsidP="006015FB">
            <w:pPr>
              <w:spacing w:line="240" w:lineRule="auto"/>
              <w:rPr>
                <w:rFonts w:ascii="Arial" w:hAnsi="Arial" w:cs="Arial"/>
                <w:b/>
                <w:color w:val="000000" w:themeColor="text1"/>
                <w:sz w:val="20"/>
              </w:rPr>
            </w:pPr>
          </w:p>
        </w:tc>
      </w:tr>
      <w:tr w:rsidR="00115254" w:rsidRPr="006C114E" w14:paraId="10072AD8" w14:textId="77777777" w:rsidTr="006015FB">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16CBA249" w14:textId="12E54B29" w:rsidR="00115254" w:rsidRPr="00F43A1A" w:rsidRDefault="00527489" w:rsidP="006015FB">
            <w:pPr>
              <w:spacing w:line="240" w:lineRule="auto"/>
              <w:rPr>
                <w:rFonts w:ascii="Arial" w:hAnsi="Arial" w:cs="Arial"/>
                <w:bCs/>
                <w:color w:val="000000" w:themeColor="text1"/>
                <w:sz w:val="20"/>
              </w:rPr>
            </w:pPr>
            <w:r>
              <w:rPr>
                <w:rFonts w:ascii="Arial" w:hAnsi="Arial" w:cs="Arial"/>
                <w:bCs/>
                <w:color w:val="000000" w:themeColor="text1"/>
                <w:sz w:val="20"/>
              </w:rPr>
              <w:t>Tit</w:t>
            </w:r>
            <w:r w:rsidR="00115254">
              <w:rPr>
                <w:rFonts w:ascii="Arial" w:hAnsi="Arial" w:cs="Arial"/>
                <w:bCs/>
                <w:color w:val="000000" w:themeColor="text1"/>
                <w:sz w:val="20"/>
              </w:rPr>
              <w:t>l</w:t>
            </w:r>
            <w:r>
              <w:rPr>
                <w:rFonts w:ascii="Arial" w:hAnsi="Arial" w:cs="Arial"/>
                <w:bCs/>
                <w:color w:val="000000" w:themeColor="text1"/>
                <w:sz w:val="20"/>
              </w:rPr>
              <w:t>e</w:t>
            </w:r>
            <w:r w:rsidR="00115254" w:rsidRPr="006C114E">
              <w:rPr>
                <w:rFonts w:ascii="Arial" w:hAnsi="Arial" w:cs="Arial"/>
                <w:bCs/>
                <w:color w:val="000000" w:themeColor="text1"/>
                <w:sz w:val="20"/>
              </w:rPr>
              <w:t>:</w:t>
            </w:r>
            <w:r w:rsidR="00115254">
              <w:rPr>
                <w:rFonts w:ascii="Arial" w:hAnsi="Arial" w:cs="Arial"/>
                <w:bCs/>
                <w:color w:val="000000" w:themeColor="text1"/>
                <w:sz w:val="20"/>
              </w:rPr>
              <w:t xml:space="preserve"> </w:t>
            </w:r>
          </w:p>
        </w:tc>
        <w:tc>
          <w:tcPr>
            <w:tcW w:w="8954"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1D1D81BF" w14:textId="77777777" w:rsidR="00115254" w:rsidRPr="00B56C83" w:rsidRDefault="00115254" w:rsidP="006015FB">
            <w:pPr>
              <w:spacing w:line="240" w:lineRule="auto"/>
              <w:rPr>
                <w:rFonts w:ascii="Arial" w:hAnsi="Arial" w:cs="Arial"/>
                <w:b/>
                <w:color w:val="000000" w:themeColor="text1"/>
                <w:sz w:val="20"/>
              </w:rPr>
            </w:pPr>
          </w:p>
        </w:tc>
      </w:tr>
      <w:tr w:rsidR="00115254" w:rsidRPr="006C114E" w14:paraId="644493B8" w14:textId="77777777" w:rsidTr="006015FB">
        <w:trPr>
          <w:trHeight w:val="315"/>
          <w:tblHeader/>
        </w:trPr>
        <w:tc>
          <w:tcPr>
            <w:tcW w:w="10369"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7E036B9E" w14:textId="77777777" w:rsidR="00115254" w:rsidRPr="006C114E" w:rsidRDefault="00115254" w:rsidP="006015FB">
            <w:pPr>
              <w:spacing w:line="240" w:lineRule="auto"/>
              <w:rPr>
                <w:rFonts w:ascii="Arial" w:hAnsi="Arial" w:cs="Arial"/>
                <w:color w:val="000000" w:themeColor="text1"/>
                <w:sz w:val="22"/>
                <w:szCs w:val="22"/>
              </w:rPr>
            </w:pPr>
          </w:p>
        </w:tc>
      </w:tr>
      <w:tr w:rsidR="00115254" w:rsidRPr="00DE75D3" w14:paraId="0081AF25" w14:textId="77777777" w:rsidTr="006015FB">
        <w:trPr>
          <w:trHeight w:val="289"/>
        </w:trPr>
        <w:tc>
          <w:tcPr>
            <w:tcW w:w="10369"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5E3D57B" w14:textId="6E07EA81" w:rsidR="00115254" w:rsidRPr="00DE75D3" w:rsidRDefault="00C80FE3"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Project Manager´s report</w:t>
            </w:r>
          </w:p>
        </w:tc>
      </w:tr>
      <w:tr w:rsidR="00115254" w:rsidRPr="00C80FE3" w14:paraId="5D659AE2" w14:textId="77777777" w:rsidTr="006015FB">
        <w:trPr>
          <w:trHeight w:val="227"/>
        </w:trPr>
        <w:tc>
          <w:tcPr>
            <w:tcW w:w="10369"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A28E1A8" w14:textId="3795E309" w:rsidR="00115254" w:rsidRPr="00C80FE3" w:rsidRDefault="00C80FE3" w:rsidP="006015FB">
            <w:pPr>
              <w:spacing w:line="240" w:lineRule="auto"/>
              <w:rPr>
                <w:rFonts w:ascii="Arial" w:hAnsi="Arial" w:cs="Arial"/>
                <w:i/>
                <w:sz w:val="18"/>
                <w:szCs w:val="18"/>
                <w:lang w:val="en-US"/>
              </w:rPr>
            </w:pPr>
            <w:r w:rsidRPr="00C80FE3">
              <w:rPr>
                <w:rFonts w:ascii="Arial" w:hAnsi="Arial" w:cs="Arial"/>
                <w:i/>
                <w:sz w:val="18"/>
                <w:szCs w:val="18"/>
                <w:lang w:val="en-US"/>
              </w:rPr>
              <w:t>Summarizing the project´s performance.</w:t>
            </w:r>
          </w:p>
        </w:tc>
      </w:tr>
      <w:tr w:rsidR="00115254" w:rsidRPr="00C80FE3" w14:paraId="2BFCF3F5" w14:textId="77777777" w:rsidTr="006015FB">
        <w:trPr>
          <w:trHeight w:val="285"/>
        </w:trPr>
        <w:tc>
          <w:tcPr>
            <w:tcW w:w="10369"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1DF3C5EE" w14:textId="77777777" w:rsidR="00115254" w:rsidRPr="00C80FE3" w:rsidRDefault="00115254"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2227D632" w14:textId="77777777" w:rsidR="00115254" w:rsidRPr="00C80FE3" w:rsidRDefault="00115254" w:rsidP="00115254">
      <w:pPr>
        <w:tabs>
          <w:tab w:val="left" w:pos="2124"/>
        </w:tabs>
        <w:rPr>
          <w:color w:val="000000" w:themeColor="text1"/>
          <w:szCs w:val="22"/>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115254" w:rsidRPr="00C80FE3" w14:paraId="599263DF"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D510DFC" w14:textId="66F51368" w:rsidR="00115254" w:rsidRPr="00C80FE3" w:rsidRDefault="00C80FE3" w:rsidP="006015FB">
            <w:pPr>
              <w:pStyle w:val="Listenabsatz"/>
              <w:numPr>
                <w:ilvl w:val="0"/>
                <w:numId w:val="4"/>
              </w:numPr>
              <w:spacing w:line="240" w:lineRule="auto"/>
              <w:ind w:left="420" w:hanging="425"/>
              <w:rPr>
                <w:rFonts w:ascii="Arial" w:hAnsi="Arial" w:cs="Arial"/>
                <w:b/>
                <w:bCs/>
                <w:color w:val="000000" w:themeColor="text1"/>
                <w:sz w:val="22"/>
                <w:szCs w:val="22"/>
                <w:lang w:val="en-US"/>
              </w:rPr>
            </w:pPr>
            <w:r w:rsidRPr="00C80FE3">
              <w:rPr>
                <w:rFonts w:ascii="Arial" w:hAnsi="Arial" w:cs="Arial"/>
                <w:b/>
                <w:bCs/>
                <w:color w:val="000000" w:themeColor="text1"/>
                <w:sz w:val="22"/>
                <w:szCs w:val="22"/>
                <w:lang w:val="en-US"/>
              </w:rPr>
              <w:t xml:space="preserve">Review of the </w:t>
            </w:r>
            <w:r w:rsidR="00115254" w:rsidRPr="00C80FE3">
              <w:rPr>
                <w:rFonts w:ascii="Arial" w:hAnsi="Arial" w:cs="Arial"/>
                <w:b/>
                <w:bCs/>
                <w:color w:val="000000" w:themeColor="text1"/>
                <w:sz w:val="22"/>
                <w:szCs w:val="22"/>
                <w:lang w:val="en-US"/>
              </w:rPr>
              <w:t>Business Case</w:t>
            </w:r>
          </w:p>
        </w:tc>
      </w:tr>
      <w:tr w:rsidR="00115254" w:rsidRPr="001A4B3D" w14:paraId="1FE3CBCC"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ECFC532" w14:textId="754D027A" w:rsidR="00115254" w:rsidRDefault="00C80FE3" w:rsidP="006015FB">
            <w:pPr>
              <w:spacing w:line="240" w:lineRule="auto"/>
              <w:rPr>
                <w:rFonts w:ascii="Arial" w:hAnsi="Arial" w:cs="Arial"/>
                <w:i/>
                <w:sz w:val="18"/>
                <w:szCs w:val="18"/>
                <w:lang w:val="en-US"/>
              </w:rPr>
            </w:pPr>
            <w:r w:rsidRPr="001A4B3D">
              <w:rPr>
                <w:rFonts w:ascii="Arial" w:hAnsi="Arial" w:cs="Arial"/>
                <w:i/>
                <w:sz w:val="18"/>
                <w:szCs w:val="18"/>
                <w:lang w:val="en-US"/>
              </w:rPr>
              <w:t xml:space="preserve">Summarizing </w:t>
            </w:r>
            <w:r w:rsidR="001A4B3D" w:rsidRPr="001A4B3D">
              <w:rPr>
                <w:rFonts w:ascii="Arial" w:hAnsi="Arial" w:cs="Arial"/>
                <w:i/>
                <w:sz w:val="18"/>
                <w:szCs w:val="18"/>
                <w:lang w:val="en-US"/>
              </w:rPr>
              <w:t xml:space="preserve">the validity of the </w:t>
            </w:r>
            <w:r w:rsidR="001A4B3D">
              <w:rPr>
                <w:rFonts w:ascii="Arial" w:hAnsi="Arial" w:cs="Arial"/>
                <w:i/>
                <w:sz w:val="18"/>
                <w:szCs w:val="18"/>
                <w:lang w:val="en-US"/>
              </w:rPr>
              <w:t>project´s Business Case:</w:t>
            </w:r>
          </w:p>
          <w:p w14:paraId="7015130F" w14:textId="77777777" w:rsidR="001A4B3D" w:rsidRDefault="001A4B3D" w:rsidP="006015FB">
            <w:pPr>
              <w:spacing w:line="240" w:lineRule="auto"/>
              <w:rPr>
                <w:rFonts w:ascii="Arial" w:hAnsi="Arial" w:cs="Arial"/>
                <w:i/>
                <w:sz w:val="18"/>
                <w:szCs w:val="18"/>
                <w:lang w:val="en-US"/>
              </w:rPr>
            </w:pPr>
            <w:r>
              <w:rPr>
                <w:rFonts w:ascii="Arial" w:hAnsi="Arial" w:cs="Arial"/>
                <w:i/>
                <w:sz w:val="18"/>
                <w:szCs w:val="18"/>
                <w:lang w:val="en-US"/>
              </w:rPr>
              <w:t>Benefits achieved to date</w:t>
            </w:r>
          </w:p>
          <w:p w14:paraId="24E0BD15" w14:textId="77777777" w:rsidR="001A4B3D" w:rsidRDefault="001A4B3D" w:rsidP="006015FB">
            <w:pPr>
              <w:spacing w:line="240" w:lineRule="auto"/>
              <w:rPr>
                <w:rFonts w:ascii="Arial" w:hAnsi="Arial" w:cs="Arial"/>
                <w:i/>
                <w:sz w:val="18"/>
                <w:szCs w:val="18"/>
                <w:lang w:val="en-US"/>
              </w:rPr>
            </w:pPr>
            <w:r>
              <w:rPr>
                <w:rFonts w:ascii="Arial" w:hAnsi="Arial" w:cs="Arial"/>
                <w:i/>
                <w:sz w:val="18"/>
                <w:szCs w:val="18"/>
                <w:lang w:val="en-US"/>
              </w:rPr>
              <w:t>Residual benefits expected (post-project)</w:t>
            </w:r>
          </w:p>
          <w:p w14:paraId="2D7ED20D" w14:textId="77777777" w:rsidR="001A4B3D" w:rsidRDefault="001A4B3D" w:rsidP="006015FB">
            <w:pPr>
              <w:spacing w:line="240" w:lineRule="auto"/>
              <w:rPr>
                <w:rFonts w:ascii="Arial" w:hAnsi="Arial" w:cs="Arial"/>
                <w:i/>
                <w:sz w:val="18"/>
                <w:szCs w:val="18"/>
                <w:lang w:val="en-US"/>
              </w:rPr>
            </w:pPr>
            <w:r>
              <w:rPr>
                <w:rFonts w:ascii="Arial" w:hAnsi="Arial" w:cs="Arial"/>
                <w:i/>
                <w:sz w:val="18"/>
                <w:szCs w:val="18"/>
                <w:lang w:val="en-US"/>
              </w:rPr>
              <w:t>Expected net benefits</w:t>
            </w:r>
          </w:p>
          <w:p w14:paraId="600E4E6E" w14:textId="266506A5" w:rsidR="001A4B3D" w:rsidRPr="001A4B3D" w:rsidRDefault="001A4B3D" w:rsidP="006015FB">
            <w:pPr>
              <w:spacing w:line="240" w:lineRule="auto"/>
              <w:rPr>
                <w:rFonts w:ascii="Arial" w:hAnsi="Arial" w:cs="Arial"/>
                <w:i/>
                <w:sz w:val="18"/>
                <w:szCs w:val="18"/>
                <w:lang w:val="en-US"/>
              </w:rPr>
            </w:pPr>
            <w:r>
              <w:rPr>
                <w:rFonts w:ascii="Arial" w:hAnsi="Arial" w:cs="Arial"/>
                <w:i/>
                <w:sz w:val="18"/>
                <w:szCs w:val="18"/>
                <w:lang w:val="en-US"/>
              </w:rPr>
              <w:t>Deviations from the approved Business Case</w:t>
            </w:r>
          </w:p>
        </w:tc>
      </w:tr>
      <w:tr w:rsidR="00115254" w:rsidRPr="001A4B3D" w14:paraId="13D26926"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10E11ED" w14:textId="77777777" w:rsidR="00115254" w:rsidRPr="001A4B3D" w:rsidRDefault="00115254"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0A188531" w14:textId="77777777" w:rsidR="00115254" w:rsidRPr="001A4B3D" w:rsidRDefault="00115254" w:rsidP="00115254">
      <w:pPr>
        <w:tabs>
          <w:tab w:val="left" w:pos="2124"/>
        </w:tabs>
        <w:rPr>
          <w:color w:val="000000" w:themeColor="text1"/>
          <w:szCs w:val="22"/>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115254" w:rsidRPr="00DE75D3" w14:paraId="2BED62FD"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9BA521F" w14:textId="6E830726" w:rsidR="00115254" w:rsidRPr="00BB5FF7" w:rsidRDefault="001A4B3D"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Review of project objectives</w:t>
            </w:r>
          </w:p>
        </w:tc>
      </w:tr>
      <w:tr w:rsidR="00115254" w:rsidRPr="001A4B3D" w14:paraId="628A7D72"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CFB5F79" w14:textId="58A45660" w:rsidR="00115254" w:rsidRPr="001A4B3D" w:rsidRDefault="001A4B3D" w:rsidP="006015FB">
            <w:pPr>
              <w:spacing w:line="240" w:lineRule="auto"/>
              <w:rPr>
                <w:rFonts w:ascii="Arial" w:hAnsi="Arial" w:cs="Arial"/>
                <w:i/>
                <w:sz w:val="18"/>
                <w:szCs w:val="18"/>
                <w:lang w:val="en-US"/>
              </w:rPr>
            </w:pPr>
            <w:r w:rsidRPr="001A4B3D">
              <w:rPr>
                <w:rFonts w:ascii="Arial" w:hAnsi="Arial" w:cs="Arial"/>
                <w:i/>
                <w:sz w:val="18"/>
                <w:szCs w:val="18"/>
                <w:lang w:val="en-US"/>
              </w:rPr>
              <w:t xml:space="preserve">Review of how the project performed against its </w:t>
            </w:r>
            <w:r>
              <w:rPr>
                <w:rFonts w:ascii="Arial" w:hAnsi="Arial" w:cs="Arial"/>
                <w:i/>
                <w:sz w:val="18"/>
                <w:szCs w:val="18"/>
                <w:lang w:val="en-US"/>
              </w:rPr>
              <w:t>planned targets and tolerances for time, cost, quality, scope, benefits and risk. Review the effectiveness of the project´s strategies and controls.</w:t>
            </w:r>
          </w:p>
        </w:tc>
      </w:tr>
      <w:tr w:rsidR="00115254" w:rsidRPr="001A4B3D" w14:paraId="496F4503"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5FB6C1B" w14:textId="77777777" w:rsidR="00115254" w:rsidRPr="001A4B3D" w:rsidRDefault="00115254"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4CB77202" w14:textId="77777777" w:rsidR="00115254" w:rsidRPr="001A4B3D" w:rsidRDefault="00115254" w:rsidP="00115254">
      <w:pPr>
        <w:tabs>
          <w:tab w:val="left" w:pos="2124"/>
        </w:tabs>
        <w:rPr>
          <w:color w:val="000000" w:themeColor="text1"/>
          <w:szCs w:val="22"/>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115254" w:rsidRPr="001A4B3D" w14:paraId="1E6EDD71"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9DA279" w14:textId="564D5EF5" w:rsidR="00115254" w:rsidRPr="001A4B3D" w:rsidRDefault="001A4B3D" w:rsidP="006015FB">
            <w:pPr>
              <w:pStyle w:val="Listenabsatz"/>
              <w:numPr>
                <w:ilvl w:val="0"/>
                <w:numId w:val="4"/>
              </w:numPr>
              <w:spacing w:line="240" w:lineRule="auto"/>
              <w:ind w:left="420" w:hanging="425"/>
              <w:rPr>
                <w:rFonts w:ascii="Arial" w:hAnsi="Arial" w:cs="Arial"/>
                <w:b/>
                <w:bCs/>
                <w:color w:val="000000" w:themeColor="text1"/>
                <w:sz w:val="22"/>
                <w:szCs w:val="22"/>
                <w:lang w:val="en-US"/>
              </w:rPr>
            </w:pPr>
            <w:r>
              <w:rPr>
                <w:rFonts w:ascii="Arial" w:hAnsi="Arial" w:cs="Arial"/>
                <w:b/>
                <w:bCs/>
                <w:color w:val="000000" w:themeColor="text1"/>
                <w:sz w:val="22"/>
                <w:szCs w:val="22"/>
                <w:lang w:val="en-US"/>
              </w:rPr>
              <w:t>Review of team performance</w:t>
            </w:r>
          </w:p>
        </w:tc>
      </w:tr>
      <w:tr w:rsidR="00115254" w:rsidRPr="001A4B3D" w14:paraId="7DF436E4"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E31F798" w14:textId="1B74F025" w:rsidR="00115254" w:rsidRPr="001A4B3D" w:rsidRDefault="001A4B3D" w:rsidP="006015FB">
            <w:pPr>
              <w:spacing w:line="240" w:lineRule="auto"/>
              <w:rPr>
                <w:rFonts w:ascii="Arial" w:hAnsi="Arial" w:cs="Arial"/>
                <w:i/>
                <w:sz w:val="18"/>
                <w:szCs w:val="18"/>
                <w:lang w:val="en-US"/>
              </w:rPr>
            </w:pPr>
            <w:r>
              <w:rPr>
                <w:rFonts w:ascii="Arial" w:hAnsi="Arial" w:cs="Arial"/>
                <w:i/>
                <w:sz w:val="18"/>
                <w:szCs w:val="18"/>
                <w:lang w:val="en-US"/>
              </w:rPr>
              <w:t>In particular, providing recognition for good performance.</w:t>
            </w:r>
          </w:p>
        </w:tc>
      </w:tr>
      <w:tr w:rsidR="00115254" w:rsidRPr="001A4B3D" w14:paraId="746BBE07"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CEABD45" w14:textId="77777777" w:rsidR="00115254" w:rsidRPr="001A4B3D" w:rsidRDefault="00115254"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64661B0F" w14:textId="77777777" w:rsidR="00115254" w:rsidRPr="001A4B3D" w:rsidRDefault="00115254" w:rsidP="00115254">
      <w:pPr>
        <w:rPr>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115254" w:rsidRPr="00DE75D3" w14:paraId="0DDEF172"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C290CDB" w14:textId="66E1DAA1" w:rsidR="00115254" w:rsidRPr="00BB5FF7" w:rsidRDefault="00E90060"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Review of products</w:t>
            </w:r>
          </w:p>
        </w:tc>
      </w:tr>
      <w:tr w:rsidR="00115254" w:rsidRPr="006C114E" w14:paraId="2EEA77FF"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CE16B9F" w14:textId="77777777" w:rsidR="00115254" w:rsidRPr="006C114E" w:rsidRDefault="00115254" w:rsidP="006015FB">
            <w:pPr>
              <w:spacing w:line="240" w:lineRule="auto"/>
              <w:rPr>
                <w:rFonts w:ascii="Arial" w:hAnsi="Arial" w:cs="Arial"/>
                <w:i/>
                <w:iCs/>
                <w:color w:val="000000" w:themeColor="text1"/>
                <w:sz w:val="18"/>
                <w:szCs w:val="18"/>
              </w:rPr>
            </w:pPr>
          </w:p>
        </w:tc>
      </w:tr>
      <w:tr w:rsidR="00115254" w:rsidRPr="00BC324C" w14:paraId="6648194A"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40A452E" w14:textId="31734F67" w:rsidR="00115254" w:rsidRPr="00A83813" w:rsidRDefault="00E90060"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lang w:val="en-US"/>
              </w:rPr>
            </w:pPr>
            <w:r w:rsidRPr="00A83813">
              <w:rPr>
                <w:rFonts w:ascii="Arial" w:hAnsi="Arial" w:cs="Arial"/>
                <w:color w:val="000000" w:themeColor="text1"/>
                <w:sz w:val="22"/>
                <w:szCs w:val="22"/>
                <w:lang w:val="en-US"/>
              </w:rPr>
              <w:t>Quality records</w:t>
            </w:r>
            <w:r w:rsidR="00115254" w:rsidRPr="00A83813">
              <w:rPr>
                <w:rFonts w:ascii="Arial" w:hAnsi="Arial" w:cs="Arial"/>
                <w:color w:val="000000" w:themeColor="text1"/>
                <w:sz w:val="22"/>
                <w:szCs w:val="22"/>
                <w:lang w:val="en-US"/>
              </w:rPr>
              <w:t xml:space="preserve">: </w:t>
            </w:r>
            <w:r w:rsidR="00A83813" w:rsidRPr="00A83813">
              <w:rPr>
                <w:rFonts w:ascii="Arial" w:hAnsi="Arial" w:cs="Arial"/>
                <w:color w:val="000000" w:themeColor="text1"/>
                <w:sz w:val="18"/>
                <w:szCs w:val="18"/>
                <w:lang w:val="en-US"/>
              </w:rPr>
              <w:t>Listing the quality activities planned</w:t>
            </w:r>
            <w:r w:rsidR="00A83813">
              <w:rPr>
                <w:rFonts w:ascii="Arial" w:hAnsi="Arial" w:cs="Arial"/>
                <w:color w:val="000000" w:themeColor="text1"/>
                <w:sz w:val="18"/>
                <w:szCs w:val="18"/>
                <w:lang w:val="en-US"/>
              </w:rPr>
              <w:t xml:space="preserve"> and completed</w:t>
            </w:r>
          </w:p>
          <w:p w14:paraId="490CE3DB" w14:textId="11E7B62F" w:rsidR="00115254" w:rsidRPr="00A83813" w:rsidRDefault="00A83813"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lang w:val="en-US"/>
              </w:rPr>
            </w:pPr>
            <w:r w:rsidRPr="00A83813">
              <w:rPr>
                <w:rFonts w:ascii="Arial" w:hAnsi="Arial" w:cs="Arial"/>
                <w:color w:val="000000" w:themeColor="text1"/>
                <w:sz w:val="22"/>
                <w:szCs w:val="22"/>
                <w:lang w:val="en-US"/>
              </w:rPr>
              <w:t>Approval records</w:t>
            </w:r>
            <w:r w:rsidR="00115254" w:rsidRPr="00A83813">
              <w:rPr>
                <w:rFonts w:ascii="Arial" w:hAnsi="Arial" w:cs="Arial"/>
                <w:color w:val="000000" w:themeColor="text1"/>
                <w:sz w:val="22"/>
                <w:szCs w:val="22"/>
                <w:lang w:val="en-US"/>
              </w:rPr>
              <w:t xml:space="preserve">: </w:t>
            </w:r>
            <w:r w:rsidRPr="00A83813">
              <w:rPr>
                <w:rFonts w:ascii="Arial" w:hAnsi="Arial" w:cs="Arial"/>
                <w:color w:val="000000" w:themeColor="text1"/>
                <w:sz w:val="18"/>
                <w:szCs w:val="22"/>
                <w:lang w:val="en-US"/>
              </w:rPr>
              <w:t>Listing the products and their requisite approvals</w:t>
            </w:r>
          </w:p>
          <w:p w14:paraId="0E8E2300" w14:textId="15834AEB" w:rsidR="00115254" w:rsidRPr="00A83813" w:rsidRDefault="00A83813"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lang w:val="en-US"/>
              </w:rPr>
            </w:pPr>
            <w:r w:rsidRPr="00A83813">
              <w:rPr>
                <w:rFonts w:ascii="Arial" w:hAnsi="Arial" w:cs="Arial"/>
                <w:color w:val="000000" w:themeColor="text1"/>
                <w:sz w:val="22"/>
                <w:szCs w:val="22"/>
                <w:lang w:val="en-US"/>
              </w:rPr>
              <w:t>Off-specifications</w:t>
            </w:r>
            <w:r w:rsidR="00115254" w:rsidRPr="00A83813">
              <w:rPr>
                <w:rFonts w:ascii="Arial" w:hAnsi="Arial" w:cs="Arial"/>
                <w:color w:val="000000" w:themeColor="text1"/>
                <w:sz w:val="22"/>
                <w:szCs w:val="22"/>
                <w:lang w:val="en-US"/>
              </w:rPr>
              <w:t xml:space="preserve">: </w:t>
            </w:r>
            <w:r w:rsidRPr="00A83813">
              <w:rPr>
                <w:rFonts w:ascii="Arial" w:hAnsi="Arial" w:cs="Arial"/>
                <w:color w:val="000000" w:themeColor="text1"/>
                <w:sz w:val="18"/>
                <w:szCs w:val="22"/>
                <w:lang w:val="en-US"/>
              </w:rPr>
              <w:t xml:space="preserve">Listing any missing products or products </w:t>
            </w:r>
            <w:r>
              <w:rPr>
                <w:rFonts w:ascii="Arial" w:hAnsi="Arial" w:cs="Arial"/>
                <w:color w:val="000000" w:themeColor="text1"/>
                <w:sz w:val="18"/>
                <w:szCs w:val="22"/>
                <w:lang w:val="en-US"/>
              </w:rPr>
              <w:t>that do not meet the original requirements</w:t>
            </w:r>
            <w:r w:rsidR="00BC324C">
              <w:rPr>
                <w:rFonts w:ascii="Arial" w:hAnsi="Arial" w:cs="Arial"/>
                <w:color w:val="000000" w:themeColor="text1"/>
                <w:sz w:val="18"/>
                <w:szCs w:val="22"/>
                <w:lang w:val="en-US"/>
              </w:rPr>
              <w:t>, and confirmation of any concessions granted</w:t>
            </w:r>
          </w:p>
          <w:p w14:paraId="7DE173B0" w14:textId="506EF01A" w:rsidR="00115254" w:rsidRPr="00BC324C" w:rsidRDefault="00BC324C"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lang w:val="en-US"/>
              </w:rPr>
            </w:pPr>
            <w:r w:rsidRPr="00BC324C">
              <w:rPr>
                <w:rFonts w:ascii="Arial" w:hAnsi="Arial" w:cs="Arial"/>
                <w:color w:val="000000" w:themeColor="text1"/>
                <w:sz w:val="22"/>
                <w:szCs w:val="22"/>
                <w:lang w:val="en-US"/>
              </w:rPr>
              <w:t>Project product handover</w:t>
            </w:r>
            <w:r w:rsidR="00115254" w:rsidRPr="00BC324C">
              <w:rPr>
                <w:rFonts w:ascii="Arial" w:hAnsi="Arial" w:cs="Arial"/>
                <w:color w:val="000000" w:themeColor="text1"/>
                <w:sz w:val="22"/>
                <w:szCs w:val="22"/>
                <w:lang w:val="en-US"/>
              </w:rPr>
              <w:t xml:space="preserve">: </w:t>
            </w:r>
            <w:r w:rsidRPr="00BC324C">
              <w:rPr>
                <w:rFonts w:ascii="Arial" w:hAnsi="Arial" w:cs="Arial"/>
                <w:color w:val="000000" w:themeColor="text1"/>
                <w:sz w:val="18"/>
                <w:szCs w:val="22"/>
                <w:lang w:val="en-US"/>
              </w:rPr>
              <w:t xml:space="preserve">Confirmation (in the form of acceptance records) by </w:t>
            </w:r>
            <w:r>
              <w:rPr>
                <w:rFonts w:ascii="Arial" w:hAnsi="Arial" w:cs="Arial"/>
                <w:color w:val="000000" w:themeColor="text1"/>
                <w:sz w:val="18"/>
                <w:szCs w:val="22"/>
                <w:lang w:val="en-US"/>
              </w:rPr>
              <w:t>the customer that operations and</w:t>
            </w:r>
            <w:r w:rsidRPr="00BC324C">
              <w:rPr>
                <w:rFonts w:ascii="Arial" w:hAnsi="Arial" w:cs="Arial"/>
                <w:color w:val="000000" w:themeColor="text1"/>
                <w:sz w:val="18"/>
                <w:szCs w:val="22"/>
                <w:lang w:val="en-US"/>
              </w:rPr>
              <w:t xml:space="preserve"> maintenance </w:t>
            </w:r>
            <w:r>
              <w:rPr>
                <w:rFonts w:ascii="Arial" w:hAnsi="Arial" w:cs="Arial"/>
                <w:color w:val="000000" w:themeColor="text1"/>
                <w:sz w:val="18"/>
                <w:szCs w:val="22"/>
                <w:lang w:val="en-US"/>
              </w:rPr>
              <w:t>functions are ready to receive the project´s product</w:t>
            </w:r>
          </w:p>
          <w:p w14:paraId="4D202C16" w14:textId="24A5412A" w:rsidR="00115254" w:rsidRPr="00BC324C" w:rsidRDefault="00BC324C" w:rsidP="006015FB">
            <w:pPr>
              <w:pStyle w:val="Listenabsatz"/>
              <w:numPr>
                <w:ilvl w:val="0"/>
                <w:numId w:val="5"/>
              </w:numPr>
              <w:spacing w:line="240" w:lineRule="auto"/>
              <w:ind w:left="279" w:hanging="284"/>
              <w:rPr>
                <w:rFonts w:ascii="Arial" w:hAnsi="Arial" w:cs="Arial"/>
                <w:color w:val="000000" w:themeColor="text1"/>
                <w:sz w:val="22"/>
                <w:szCs w:val="22"/>
                <w:lang w:val="en-US"/>
              </w:rPr>
            </w:pPr>
            <w:r w:rsidRPr="00BC324C">
              <w:rPr>
                <w:rFonts w:ascii="Arial" w:hAnsi="Arial" w:cs="Arial"/>
                <w:color w:val="000000" w:themeColor="text1"/>
                <w:sz w:val="22"/>
                <w:szCs w:val="22"/>
                <w:lang w:val="en-US"/>
              </w:rPr>
              <w:lastRenderedPageBreak/>
              <w:t>Summary of follow-on action recommendations</w:t>
            </w:r>
            <w:r w:rsidR="00115254" w:rsidRPr="00BC324C">
              <w:rPr>
                <w:rFonts w:ascii="Arial" w:hAnsi="Arial" w:cs="Arial"/>
                <w:color w:val="000000" w:themeColor="text1"/>
                <w:sz w:val="22"/>
                <w:szCs w:val="22"/>
                <w:lang w:val="en-US"/>
              </w:rPr>
              <w:t xml:space="preserve">: </w:t>
            </w:r>
            <w:r>
              <w:rPr>
                <w:rFonts w:ascii="Arial" w:hAnsi="Arial" w:cs="Arial"/>
                <w:color w:val="000000" w:themeColor="text1"/>
                <w:sz w:val="18"/>
                <w:szCs w:val="22"/>
                <w:lang w:val="en-US"/>
              </w:rPr>
              <w:t>Request for P</w:t>
            </w:r>
            <w:r w:rsidRPr="00BC324C">
              <w:rPr>
                <w:rFonts w:ascii="Arial" w:hAnsi="Arial" w:cs="Arial"/>
                <w:color w:val="000000" w:themeColor="text1"/>
                <w:sz w:val="18"/>
                <w:szCs w:val="22"/>
                <w:lang w:val="en-US"/>
              </w:rPr>
              <w:t xml:space="preserve">roject </w:t>
            </w:r>
            <w:r>
              <w:rPr>
                <w:rFonts w:ascii="Arial" w:hAnsi="Arial" w:cs="Arial"/>
                <w:color w:val="000000" w:themeColor="text1"/>
                <w:sz w:val="18"/>
                <w:szCs w:val="22"/>
                <w:lang w:val="en-US"/>
              </w:rPr>
              <w:t>Board advice about who should receive each recommended action. The recommended actions are related to unfinished work, ongoing issues and risks, and any other activities needed to take the products to the next phase of their life.</w:t>
            </w:r>
          </w:p>
        </w:tc>
      </w:tr>
    </w:tbl>
    <w:p w14:paraId="76FF08CA" w14:textId="22092DDD" w:rsidR="00115254" w:rsidRPr="00BC324C" w:rsidRDefault="00115254" w:rsidP="00115254">
      <w:pPr>
        <w:rPr>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115254" w:rsidRPr="00DE75D3" w14:paraId="169795B9"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1013694" w14:textId="00A77F6E" w:rsidR="00115254" w:rsidRPr="00DE75D3" w:rsidRDefault="00605B3B"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Lessons Report</w:t>
            </w:r>
            <w:r w:rsidR="00115254" w:rsidRPr="00DE75D3">
              <w:rPr>
                <w:rFonts w:ascii="Arial" w:hAnsi="Arial" w:cs="Arial"/>
                <w:b/>
                <w:bCs/>
                <w:color w:val="000000" w:themeColor="text1"/>
                <w:sz w:val="22"/>
                <w:szCs w:val="22"/>
              </w:rPr>
              <w:t xml:space="preserve"> </w:t>
            </w:r>
            <w:r w:rsidR="00115254" w:rsidRPr="00F02BEA">
              <w:rPr>
                <w:rFonts w:ascii="Arial" w:hAnsi="Arial" w:cs="Arial"/>
                <w:b/>
                <w:bCs/>
                <w:color w:val="FF0000"/>
                <w:sz w:val="22"/>
                <w:szCs w:val="22"/>
              </w:rPr>
              <w:sym w:font="Wingdings 3" w:char="F077"/>
            </w:r>
            <w:r w:rsidR="00115254" w:rsidRPr="00F02BEA">
              <w:rPr>
                <w:rFonts w:ascii="Arial" w:hAnsi="Arial" w:cs="Arial"/>
                <w:b/>
                <w:bCs/>
                <w:color w:val="FF0000"/>
                <w:sz w:val="22"/>
                <w:szCs w:val="22"/>
              </w:rPr>
              <w:t xml:space="preserve"> </w:t>
            </w:r>
            <w:r w:rsidR="00115254">
              <w:rPr>
                <w:rFonts w:ascii="Arial" w:hAnsi="Arial" w:cs="Arial"/>
                <w:b/>
                <w:bCs/>
                <w:sz w:val="22"/>
                <w:szCs w:val="22"/>
              </w:rPr>
              <w:t>R.13</w:t>
            </w:r>
          </w:p>
        </w:tc>
      </w:tr>
      <w:tr w:rsidR="00115254" w:rsidRPr="00605B3B" w14:paraId="4B7E51C1"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0579866" w14:textId="6FBE2DE3" w:rsidR="00115254" w:rsidRPr="00605B3B" w:rsidRDefault="00605B3B" w:rsidP="00605B3B">
            <w:pPr>
              <w:spacing w:line="240" w:lineRule="auto"/>
              <w:rPr>
                <w:rFonts w:ascii="Arial" w:hAnsi="Arial" w:cs="Arial"/>
                <w:i/>
                <w:sz w:val="18"/>
                <w:szCs w:val="18"/>
                <w:lang w:val="en-US"/>
              </w:rPr>
            </w:pPr>
            <w:r w:rsidRPr="00605B3B">
              <w:rPr>
                <w:rFonts w:ascii="Arial" w:hAnsi="Arial" w:cs="Arial"/>
                <w:i/>
                <w:sz w:val="18"/>
                <w:szCs w:val="18"/>
                <w:lang w:val="en-US"/>
              </w:rPr>
              <w:t>A review of what went well, what went badly, and any recommendations for corporate or programme management considerations (and if the project was prematurely closed, then the reasons should be explained).</w:t>
            </w:r>
          </w:p>
        </w:tc>
      </w:tr>
      <w:tr w:rsidR="00115254" w:rsidRPr="00605B3B" w14:paraId="21718504"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81324A4" w14:textId="77777777" w:rsidR="00115254" w:rsidRPr="00605B3B" w:rsidRDefault="00115254"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1B08B156" w14:textId="77777777" w:rsidR="00115254" w:rsidRPr="00605B3B" w:rsidRDefault="00115254" w:rsidP="00115254">
      <w:pPr>
        <w:pStyle w:val="para"/>
        <w:spacing w:after="120"/>
        <w:jc w:val="both"/>
        <w:rPr>
          <w:rFonts w:ascii="Arial" w:hAnsi="Arial" w:cs="Arial"/>
          <w:b/>
          <w:i/>
          <w:color w:val="FF0000"/>
          <w:sz w:val="18"/>
          <w:szCs w:val="22"/>
          <w:lang w:val="en-US"/>
        </w:rPr>
      </w:pPr>
    </w:p>
    <w:p w14:paraId="378803A3" w14:textId="1186B143" w:rsidR="00115254" w:rsidRPr="00D20A30" w:rsidRDefault="00D20A30" w:rsidP="00115254">
      <w:pPr>
        <w:pStyle w:val="para"/>
        <w:spacing w:after="120"/>
        <w:jc w:val="both"/>
        <w:rPr>
          <w:rFonts w:ascii="Arial" w:hAnsi="Arial" w:cs="Arial"/>
          <w:b/>
          <w:i/>
          <w:color w:val="FF0000"/>
          <w:sz w:val="18"/>
          <w:szCs w:val="22"/>
          <w:lang w:val="en-US"/>
        </w:rPr>
      </w:pPr>
      <w:r w:rsidRPr="00D20A30">
        <w:rPr>
          <w:rFonts w:ascii="Arial" w:hAnsi="Arial" w:cs="Arial"/>
          <w:b/>
          <w:i/>
          <w:color w:val="FF0000"/>
          <w:sz w:val="18"/>
          <w:szCs w:val="22"/>
          <w:lang w:val="en-US"/>
        </w:rPr>
        <w:t>Not</w:t>
      </w:r>
      <w:r w:rsidR="00115254" w:rsidRPr="00D20A30">
        <w:rPr>
          <w:rFonts w:ascii="Arial" w:hAnsi="Arial" w:cs="Arial"/>
          <w:b/>
          <w:i/>
          <w:color w:val="FF0000"/>
          <w:sz w:val="18"/>
          <w:szCs w:val="22"/>
          <w:lang w:val="en-US"/>
        </w:rPr>
        <w:t xml:space="preserve">e: </w:t>
      </w:r>
    </w:p>
    <w:p w14:paraId="6361E4A5" w14:textId="5EA443C0" w:rsidR="00115254" w:rsidRDefault="00D20A30" w:rsidP="00D20A30">
      <w:pPr>
        <w:pStyle w:val="para"/>
        <w:spacing w:after="120"/>
        <w:rPr>
          <w:rFonts w:ascii="Arial" w:hAnsi="Arial" w:cs="Arial"/>
          <w:i/>
          <w:sz w:val="18"/>
          <w:szCs w:val="22"/>
          <w:lang w:val="en-US"/>
        </w:rPr>
      </w:pPr>
      <w:r w:rsidRPr="00D20A30">
        <w:rPr>
          <w:rFonts w:ascii="Arial" w:hAnsi="Arial" w:cs="Arial"/>
          <w:i/>
          <w:sz w:val="18"/>
          <w:szCs w:val="22"/>
          <w:lang w:val="en-US"/>
        </w:rPr>
        <w:t xml:space="preserve">An End Project Report is used during project closure to review </w:t>
      </w:r>
      <w:r>
        <w:rPr>
          <w:rFonts w:ascii="Arial" w:hAnsi="Arial" w:cs="Arial"/>
          <w:i/>
          <w:sz w:val="18"/>
          <w:szCs w:val="22"/>
          <w:lang w:val="en-US"/>
        </w:rPr>
        <w:t xml:space="preserve">how the project performed against the version of the Project Initiation Documentation used to authorize it. </w:t>
      </w:r>
      <w:r w:rsidR="00BD1A3B">
        <w:rPr>
          <w:rFonts w:ascii="Arial" w:hAnsi="Arial" w:cs="Arial"/>
          <w:i/>
          <w:sz w:val="18"/>
          <w:szCs w:val="22"/>
          <w:lang w:val="en-US"/>
        </w:rPr>
        <w:t>It also allows the passing on of:</w:t>
      </w:r>
    </w:p>
    <w:p w14:paraId="74684176" w14:textId="1556EFE2" w:rsidR="00BD1A3B" w:rsidRDefault="00BD1A3B" w:rsidP="00BD1A3B">
      <w:pPr>
        <w:pStyle w:val="para"/>
        <w:numPr>
          <w:ilvl w:val="0"/>
          <w:numId w:val="21"/>
        </w:numPr>
        <w:spacing w:after="120"/>
        <w:rPr>
          <w:rFonts w:ascii="Arial" w:hAnsi="Arial" w:cs="Arial"/>
          <w:i/>
          <w:sz w:val="18"/>
          <w:szCs w:val="22"/>
          <w:lang w:val="en-US"/>
        </w:rPr>
      </w:pPr>
      <w:r>
        <w:rPr>
          <w:rFonts w:ascii="Arial" w:hAnsi="Arial" w:cs="Arial"/>
          <w:i/>
          <w:sz w:val="18"/>
          <w:szCs w:val="22"/>
          <w:lang w:val="en-US"/>
        </w:rPr>
        <w:t>Any lessons that can be usefully applied to other projects</w:t>
      </w:r>
    </w:p>
    <w:p w14:paraId="667799DF" w14:textId="785C9251" w:rsidR="00BD1A3B" w:rsidRPr="00D20A30" w:rsidRDefault="00BD1A3B" w:rsidP="00BD1A3B">
      <w:pPr>
        <w:pStyle w:val="para"/>
        <w:numPr>
          <w:ilvl w:val="0"/>
          <w:numId w:val="21"/>
        </w:numPr>
        <w:spacing w:after="120"/>
        <w:rPr>
          <w:rFonts w:ascii="Arial" w:hAnsi="Arial" w:cs="Arial"/>
          <w:i/>
          <w:sz w:val="18"/>
          <w:szCs w:val="22"/>
          <w:lang w:val="en-US"/>
        </w:rPr>
      </w:pPr>
      <w:r>
        <w:rPr>
          <w:rFonts w:ascii="Arial" w:hAnsi="Arial" w:cs="Arial"/>
          <w:i/>
          <w:sz w:val="18"/>
          <w:szCs w:val="22"/>
          <w:lang w:val="en-US"/>
        </w:rPr>
        <w:t>Details of unfinished work, ongoing risks or potential product modifications to the group charged with future support of the project´s products in their operational life.</w:t>
      </w:r>
      <w:bookmarkStart w:id="0" w:name="_GoBack"/>
      <w:bookmarkEnd w:id="0"/>
    </w:p>
    <w:p w14:paraId="3D8D82FB" w14:textId="77777777" w:rsidR="00115254" w:rsidRPr="00D20A30" w:rsidRDefault="00115254" w:rsidP="00115254">
      <w:pPr>
        <w:pStyle w:val="para"/>
        <w:spacing w:after="120"/>
        <w:rPr>
          <w:rFonts w:ascii="Arial" w:hAnsi="Arial" w:cs="Arial"/>
          <w:i/>
          <w:sz w:val="18"/>
          <w:szCs w:val="22"/>
          <w:lang w:val="en-US"/>
        </w:rPr>
      </w:pPr>
    </w:p>
    <w:p w14:paraId="78E6A661" w14:textId="77777777" w:rsidR="00115254" w:rsidRPr="00D20A30" w:rsidRDefault="00115254" w:rsidP="00115254">
      <w:pPr>
        <w:tabs>
          <w:tab w:val="left" w:pos="2203"/>
        </w:tabs>
        <w:rPr>
          <w:color w:val="000000" w:themeColor="text1"/>
          <w:szCs w:val="22"/>
          <w:lang w:val="en-US"/>
        </w:rPr>
      </w:pPr>
    </w:p>
    <w:p w14:paraId="416E7EE7" w14:textId="6A22AB5D" w:rsidR="00B64758" w:rsidRPr="00D20A30" w:rsidRDefault="00B64758" w:rsidP="00115254">
      <w:pPr>
        <w:rPr>
          <w:lang w:val="en-US"/>
        </w:rPr>
      </w:pPr>
      <w:r w:rsidRPr="00D20A30">
        <w:rPr>
          <w:lang w:val="en-US"/>
        </w:rPr>
        <w:t xml:space="preserve"> </w:t>
      </w:r>
    </w:p>
    <w:sectPr w:rsidR="00B64758" w:rsidRPr="00D20A30" w:rsidSect="00AF6A17">
      <w:headerReference w:type="default" r:id="rId8"/>
      <w:footerReference w:type="default" r:id="rId9"/>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8EDD2" w14:textId="77777777" w:rsidR="00C678CB" w:rsidRDefault="00C678CB">
      <w:r>
        <w:separator/>
      </w:r>
    </w:p>
  </w:endnote>
  <w:endnote w:type="continuationSeparator" w:id="0">
    <w:p w14:paraId="1CA69C66" w14:textId="77777777" w:rsidR="00C678CB" w:rsidRDefault="00C6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1552"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C6ECB"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774EE3E8" w:rsidR="005E1586" w:rsidRPr="00E1547B" w:rsidRDefault="00D61A6F" w:rsidP="00CD4B5A">
    <w:pPr>
      <w:jc w:val="center"/>
      <w:rPr>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B96E87">
      <w:rPr>
        <w:rFonts w:ascii="Arial" w:hAnsi="Arial" w:cs="Arial"/>
        <w:noProof/>
        <w:sz w:val="14"/>
        <w:szCs w:val="14"/>
        <w:lang w:val="en-GB"/>
      </w:rPr>
      <w:t>R.14</w:t>
    </w:r>
    <w:r w:rsidR="00BB1A9E">
      <w:rPr>
        <w:rFonts w:ascii="Arial" w:hAnsi="Arial" w:cs="Arial"/>
        <w:noProof/>
        <w:sz w:val="14"/>
        <w:szCs w:val="14"/>
        <w:lang w:val="en-GB"/>
      </w:rPr>
      <w:t xml:space="preserve"> End Projec</w:t>
    </w:r>
    <w:r w:rsidR="00CD4B5A">
      <w:rPr>
        <w:rFonts w:ascii="Arial" w:hAnsi="Arial" w:cs="Arial"/>
        <w:noProof/>
        <w:sz w:val="14"/>
        <w:szCs w:val="14"/>
        <w:lang w:val="en-GB"/>
      </w:rPr>
      <w:t>t</w:t>
    </w:r>
    <w:r w:rsidR="00BB1A9E">
      <w:rPr>
        <w:rFonts w:ascii="Arial" w:hAnsi="Arial" w:cs="Arial"/>
        <w:noProof/>
        <w:sz w:val="14"/>
        <w:szCs w:val="14"/>
        <w:lang w:val="en-GB"/>
      </w:rPr>
      <w:t xml:space="preserve"> Report</w:t>
    </w:r>
    <w:r w:rsidR="00CD4B5A">
      <w:rPr>
        <w:rFonts w:ascii="Arial" w:hAnsi="Arial" w:cs="Arial"/>
        <w:noProof/>
        <w:sz w:val="14"/>
        <w:szCs w:val="14"/>
        <w:lang w:val="en-GB"/>
      </w:rPr>
      <w:t>_V.1.0.1</w:t>
    </w:r>
    <w:r w:rsidR="00B96E87">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CD4B5A">
      <w:rPr>
        <w:rFonts w:ascii="Arial" w:hAnsi="Arial" w:cs="Arial"/>
        <w:sz w:val="14"/>
        <w:szCs w:val="14"/>
        <w:lang w:val="en-GB"/>
      </w:rPr>
      <w:tab/>
    </w:r>
    <w:r w:rsidR="00CD4B5A">
      <w:rPr>
        <w:rFonts w:ascii="Arial" w:hAnsi="Arial" w:cs="Arial"/>
        <w:sz w:val="14"/>
        <w:szCs w:val="14"/>
        <w:lang w:val="en-GB"/>
      </w:rPr>
      <w:tab/>
    </w:r>
    <w:r w:rsidR="00CD4B5A">
      <w:rPr>
        <w:rFonts w:ascii="Arial" w:hAnsi="Arial" w:cs="Arial"/>
        <w:sz w:val="14"/>
        <w:szCs w:val="14"/>
        <w:lang w:val="en-GB"/>
      </w:rPr>
      <w:tab/>
    </w:r>
    <w:r w:rsidR="00CD4B5A">
      <w:rPr>
        <w:rFonts w:ascii="Arial" w:hAnsi="Arial" w:cs="Arial"/>
        <w:sz w:val="14"/>
        <w:szCs w:val="14"/>
        <w:lang w:val="en-GB"/>
      </w:rPr>
      <w:tab/>
    </w:r>
    <w:r w:rsidR="00CD4B5A">
      <w:rPr>
        <w:rFonts w:ascii="Arial" w:hAnsi="Arial" w:cs="Arial"/>
        <w:sz w:val="14"/>
        <w:szCs w:val="14"/>
        <w:lang w:val="en-GB"/>
      </w:rPr>
      <w:tab/>
    </w:r>
    <w:r w:rsidR="00CD4B5A">
      <w:rPr>
        <w:rFonts w:ascii="Arial" w:hAnsi="Arial" w:cs="Arial"/>
        <w:sz w:val="14"/>
        <w:szCs w:val="14"/>
        <w:lang w:val="en-GB"/>
      </w:rPr>
      <w:tab/>
    </w:r>
    <w:r w:rsidR="00BB1A9E">
      <w:rPr>
        <w:rFonts w:ascii="Arial" w:hAnsi="Arial" w:cs="Arial"/>
        <w:sz w:val="14"/>
        <w:szCs w:val="14"/>
        <w:lang w:val="en-GB"/>
      </w:rPr>
      <w:t>Page</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BD1A3B">
      <w:rPr>
        <w:rFonts w:ascii="Arial" w:hAnsi="Arial" w:cs="Arial"/>
        <w:noProof/>
        <w:sz w:val="14"/>
        <w:szCs w:val="14"/>
        <w:lang w:val="en-GB"/>
      </w:rPr>
      <w:t>2</w:t>
    </w:r>
    <w:r w:rsidR="00197483" w:rsidRPr="005B55B6">
      <w:rPr>
        <w:rFonts w:ascii="Arial" w:hAnsi="Arial" w:cs="Arial"/>
        <w:sz w:val="14"/>
        <w:szCs w:val="14"/>
      </w:rPr>
      <w:fldChar w:fldCharType="end"/>
    </w:r>
    <w:r w:rsidR="00197483" w:rsidRPr="00E1547B">
      <w:rPr>
        <w:rFonts w:ascii="Arial" w:hAnsi="Arial" w:cs="Arial"/>
        <w:sz w:val="14"/>
        <w:szCs w:val="14"/>
        <w:lang w:val="en-GB"/>
      </w:rPr>
      <w:t xml:space="preserve"> von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BD1A3B">
      <w:rPr>
        <w:rFonts w:ascii="Arial" w:hAnsi="Arial" w:cs="Arial"/>
        <w:noProof/>
        <w:sz w:val="14"/>
        <w:szCs w:val="14"/>
        <w:lang w:val="en-GB"/>
      </w:rPr>
      <w:t>2</w:t>
    </w:r>
    <w:r w:rsidR="00197483" w:rsidRPr="005B55B6">
      <w:rPr>
        <w:rFonts w:ascii="Arial" w:hAnsi="Arial" w:cs="Arial"/>
        <w:sz w:val="14"/>
        <w:szCs w:val="14"/>
      </w:rPr>
      <w:fldChar w:fldCharType="end"/>
    </w:r>
    <w:r w:rsidR="00CD4B5A" w:rsidRPr="00CD4B5A">
      <w:rPr>
        <w:rFonts w:ascii="Arial" w:hAnsi="Arial" w:cs="Arial"/>
        <w:sz w:val="14"/>
        <w:szCs w:val="14"/>
        <w:lang w:val="en-GB"/>
      </w:rPr>
      <w:t xml:space="preserve"> </w:t>
    </w:r>
    <w:r w:rsidR="00CD4B5A" w:rsidRPr="00E1547B">
      <w:rPr>
        <w:rFonts w:ascii="Arial" w:hAnsi="Arial" w:cs="Arial"/>
        <w:sz w:val="14"/>
        <w:szCs w:val="14"/>
        <w:lang w:val="en-GB"/>
      </w:rPr>
      <w:t>PRINCE2</w:t>
    </w:r>
    <w:r w:rsidR="00CD4B5A" w:rsidRPr="00E1547B">
      <w:rPr>
        <w:rFonts w:ascii="Arial" w:hAnsi="Arial" w:cs="Arial"/>
        <w:sz w:val="14"/>
        <w:szCs w:val="14"/>
        <w:vertAlign w:val="superscript"/>
        <w:lang w:val="en-GB"/>
      </w:rPr>
      <w:t>®</w:t>
    </w:r>
    <w:r w:rsidR="00CD4B5A" w:rsidRPr="00E1547B">
      <w:rPr>
        <w:rFonts w:ascii="Arial" w:hAnsi="Arial" w:cs="Arial"/>
        <w:sz w:val="14"/>
        <w:szCs w:val="14"/>
        <w:lang w:val="en-GB"/>
      </w:rPr>
      <w:t xml:space="preserve"> is a Registered Trade Mark of AXELOS Limited</w:t>
    </w:r>
    <w:r w:rsidR="00CD4B5A">
      <w:rPr>
        <w:rFonts w:ascii="Arial" w:hAnsi="Arial" w:cs="Arial"/>
        <w:sz w:val="14"/>
        <w:szCs w:val="14"/>
        <w:lang w:val="en-GB"/>
      </w:rPr>
      <w:t xml:space="preserve">, </w:t>
    </w:r>
    <w:r w:rsidR="00CD4B5A" w:rsidRPr="004536DB">
      <w:rPr>
        <w:rFonts w:ascii="Arial" w:hAnsi="Arial" w:cs="Arial"/>
        <w:sz w:val="14"/>
        <w:szCs w:val="14"/>
        <w:lang w:val="en-US"/>
      </w:rPr>
      <w:t xml:space="preserve">used under permission of AXELOS Limited. </w:t>
    </w:r>
    <w:r w:rsidR="00CD4B5A" w:rsidRPr="00527489">
      <w:rPr>
        <w:rFonts w:ascii="Arial" w:hAnsi="Arial" w:cs="Arial"/>
        <w:sz w:val="14"/>
        <w:szCs w:val="14"/>
        <w:lang w:val="en-US"/>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30BD4" w14:textId="77777777" w:rsidR="00C678CB" w:rsidRDefault="00C678CB">
      <w:r>
        <w:separator/>
      </w:r>
    </w:p>
  </w:footnote>
  <w:footnote w:type="continuationSeparator" w:id="0">
    <w:p w14:paraId="78FEA920" w14:textId="77777777" w:rsidR="00C678CB" w:rsidRDefault="00C67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755C9FE8" w:rsidR="005E1586" w:rsidRPr="00DE654C" w:rsidRDefault="00DA5013" w:rsidP="00DE654C">
    <w:pPr>
      <w:pStyle w:val="Kopfzeile"/>
    </w:pPr>
    <w:r w:rsidRPr="00DA5013">
      <w:rPr>
        <w:noProof/>
        <w:lang w:val="en-US" w:eastAsia="en-US"/>
      </w:rPr>
      <w:drawing>
        <wp:anchor distT="0" distB="0" distL="114300" distR="114300" simplePos="0" relativeHeight="251668480" behindDoc="0" locked="0" layoutInCell="1" allowOverlap="1" wp14:anchorId="350E5CAA" wp14:editId="58656E25">
          <wp:simplePos x="0" y="0"/>
          <wp:positionH relativeFrom="column">
            <wp:posOffset>5080000</wp:posOffset>
          </wp:positionH>
          <wp:positionV relativeFrom="paragraph">
            <wp:posOffset>-99695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7D6F8156">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89EEA"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20F2CA8"/>
    <w:multiLevelType w:val="hybridMultilevel"/>
    <w:tmpl w:val="A2F2CD3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4"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9" w15:restartNumberingAfterBreak="0">
    <w:nsid w:val="2B797E65"/>
    <w:multiLevelType w:val="hybridMultilevel"/>
    <w:tmpl w:val="640A5DA8"/>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660E31"/>
    <w:multiLevelType w:val="hybridMultilevel"/>
    <w:tmpl w:val="ED56A754"/>
    <w:lvl w:ilvl="0" w:tplc="CC50D7A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F4014"/>
    <w:multiLevelType w:val="hybridMultilevel"/>
    <w:tmpl w:val="25BAC9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8"/>
  </w:num>
  <w:num w:numId="5">
    <w:abstractNumId w:val="7"/>
  </w:num>
  <w:num w:numId="6">
    <w:abstractNumId w:val="19"/>
  </w:num>
  <w:num w:numId="7">
    <w:abstractNumId w:val="17"/>
  </w:num>
  <w:num w:numId="8">
    <w:abstractNumId w:val="0"/>
  </w:num>
  <w:num w:numId="9">
    <w:abstractNumId w:val="15"/>
  </w:num>
  <w:num w:numId="10">
    <w:abstractNumId w:val="14"/>
  </w:num>
  <w:num w:numId="11">
    <w:abstractNumId w:val="1"/>
  </w:num>
  <w:num w:numId="12">
    <w:abstractNumId w:val="8"/>
  </w:num>
  <w:num w:numId="13">
    <w:abstractNumId w:val="11"/>
  </w:num>
  <w:num w:numId="14">
    <w:abstractNumId w:val="20"/>
  </w:num>
  <w:num w:numId="15">
    <w:abstractNumId w:val="3"/>
  </w:num>
  <w:num w:numId="16">
    <w:abstractNumId w:val="4"/>
  </w:num>
  <w:num w:numId="17">
    <w:abstractNumId w:val="5"/>
  </w:num>
  <w:num w:numId="18">
    <w:abstractNumId w:val="9"/>
  </w:num>
  <w:num w:numId="19">
    <w:abstractNumId w:val="13"/>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3361D"/>
    <w:rsid w:val="000478DD"/>
    <w:rsid w:val="00067C98"/>
    <w:rsid w:val="00074231"/>
    <w:rsid w:val="0008282D"/>
    <w:rsid w:val="00082BA5"/>
    <w:rsid w:val="00096CE7"/>
    <w:rsid w:val="000971F5"/>
    <w:rsid w:val="000A3DFD"/>
    <w:rsid w:val="000A3F96"/>
    <w:rsid w:val="000F7D4A"/>
    <w:rsid w:val="001060CA"/>
    <w:rsid w:val="00115254"/>
    <w:rsid w:val="00136222"/>
    <w:rsid w:val="001431BA"/>
    <w:rsid w:val="001444A1"/>
    <w:rsid w:val="00153DC4"/>
    <w:rsid w:val="00156369"/>
    <w:rsid w:val="00172497"/>
    <w:rsid w:val="001734DE"/>
    <w:rsid w:val="001739F2"/>
    <w:rsid w:val="00197483"/>
    <w:rsid w:val="001A2DD2"/>
    <w:rsid w:val="001A4B3D"/>
    <w:rsid w:val="001B5817"/>
    <w:rsid w:val="001C1881"/>
    <w:rsid w:val="001C6E9C"/>
    <w:rsid w:val="001D3F2D"/>
    <w:rsid w:val="001F1919"/>
    <w:rsid w:val="0020262F"/>
    <w:rsid w:val="00203361"/>
    <w:rsid w:val="00203821"/>
    <w:rsid w:val="002107FC"/>
    <w:rsid w:val="00215931"/>
    <w:rsid w:val="00215A8D"/>
    <w:rsid w:val="00222798"/>
    <w:rsid w:val="00230C0F"/>
    <w:rsid w:val="00242AFF"/>
    <w:rsid w:val="00247DC6"/>
    <w:rsid w:val="002535F2"/>
    <w:rsid w:val="0026042A"/>
    <w:rsid w:val="0026043D"/>
    <w:rsid w:val="00271431"/>
    <w:rsid w:val="00271D3A"/>
    <w:rsid w:val="00272C5A"/>
    <w:rsid w:val="002922EA"/>
    <w:rsid w:val="00292D8B"/>
    <w:rsid w:val="002B0916"/>
    <w:rsid w:val="002D4123"/>
    <w:rsid w:val="002F0085"/>
    <w:rsid w:val="002F26B6"/>
    <w:rsid w:val="002F381C"/>
    <w:rsid w:val="002F58B9"/>
    <w:rsid w:val="003008F5"/>
    <w:rsid w:val="00310E00"/>
    <w:rsid w:val="00327354"/>
    <w:rsid w:val="00347E12"/>
    <w:rsid w:val="0037155F"/>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536DB"/>
    <w:rsid w:val="004636F1"/>
    <w:rsid w:val="00480696"/>
    <w:rsid w:val="004B13F7"/>
    <w:rsid w:val="004C56DB"/>
    <w:rsid w:val="004D1662"/>
    <w:rsid w:val="004D24F0"/>
    <w:rsid w:val="004E1140"/>
    <w:rsid w:val="004F0983"/>
    <w:rsid w:val="004F10BC"/>
    <w:rsid w:val="00500EBD"/>
    <w:rsid w:val="005032C8"/>
    <w:rsid w:val="00505355"/>
    <w:rsid w:val="00505C88"/>
    <w:rsid w:val="00516B63"/>
    <w:rsid w:val="0052401A"/>
    <w:rsid w:val="00527489"/>
    <w:rsid w:val="00531E4A"/>
    <w:rsid w:val="00564B4A"/>
    <w:rsid w:val="00567A62"/>
    <w:rsid w:val="00570E1F"/>
    <w:rsid w:val="00575B57"/>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05B3B"/>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A7A57"/>
    <w:rsid w:val="008B35DC"/>
    <w:rsid w:val="008B75C3"/>
    <w:rsid w:val="008D016B"/>
    <w:rsid w:val="008D6C7B"/>
    <w:rsid w:val="008E1767"/>
    <w:rsid w:val="008F0FA1"/>
    <w:rsid w:val="00901ECF"/>
    <w:rsid w:val="009023F8"/>
    <w:rsid w:val="00911965"/>
    <w:rsid w:val="00911D9E"/>
    <w:rsid w:val="009166C6"/>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3813"/>
    <w:rsid w:val="00A86010"/>
    <w:rsid w:val="00A92425"/>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96E87"/>
    <w:rsid w:val="00BA5EA0"/>
    <w:rsid w:val="00BB1A9E"/>
    <w:rsid w:val="00BB4BF1"/>
    <w:rsid w:val="00BB5FF7"/>
    <w:rsid w:val="00BC14F8"/>
    <w:rsid w:val="00BC324C"/>
    <w:rsid w:val="00BC6FAC"/>
    <w:rsid w:val="00BD03A3"/>
    <w:rsid w:val="00BD11FA"/>
    <w:rsid w:val="00BD1A3B"/>
    <w:rsid w:val="00BD1F0A"/>
    <w:rsid w:val="00BD3764"/>
    <w:rsid w:val="00BD739A"/>
    <w:rsid w:val="00BE08DB"/>
    <w:rsid w:val="00BE2CD9"/>
    <w:rsid w:val="00BE4EF1"/>
    <w:rsid w:val="00C0471D"/>
    <w:rsid w:val="00C11F5A"/>
    <w:rsid w:val="00C34A5C"/>
    <w:rsid w:val="00C35020"/>
    <w:rsid w:val="00C4354E"/>
    <w:rsid w:val="00C459CE"/>
    <w:rsid w:val="00C660B6"/>
    <w:rsid w:val="00C678CB"/>
    <w:rsid w:val="00C70F1A"/>
    <w:rsid w:val="00C7175F"/>
    <w:rsid w:val="00C77725"/>
    <w:rsid w:val="00C80FE3"/>
    <w:rsid w:val="00C936E3"/>
    <w:rsid w:val="00C9767C"/>
    <w:rsid w:val="00CA1A82"/>
    <w:rsid w:val="00CA7317"/>
    <w:rsid w:val="00CD069A"/>
    <w:rsid w:val="00CD4B5A"/>
    <w:rsid w:val="00CF77ED"/>
    <w:rsid w:val="00D01D02"/>
    <w:rsid w:val="00D102F7"/>
    <w:rsid w:val="00D10706"/>
    <w:rsid w:val="00D1444B"/>
    <w:rsid w:val="00D20A30"/>
    <w:rsid w:val="00D442A2"/>
    <w:rsid w:val="00D5431E"/>
    <w:rsid w:val="00D61A6F"/>
    <w:rsid w:val="00D714FA"/>
    <w:rsid w:val="00D734C8"/>
    <w:rsid w:val="00D92893"/>
    <w:rsid w:val="00D954C8"/>
    <w:rsid w:val="00D95F61"/>
    <w:rsid w:val="00D976B2"/>
    <w:rsid w:val="00DA3B00"/>
    <w:rsid w:val="00DA3B95"/>
    <w:rsid w:val="00DA5013"/>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90060"/>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417129D0-AD31-493F-8147-70AE7C77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CF04-0411-4FA6-8751-D2DBD7AD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9</cp:revision>
  <cp:lastPrinted>2014-11-06T14:03:00Z</cp:lastPrinted>
  <dcterms:created xsi:type="dcterms:W3CDTF">2016-11-15T12:17:00Z</dcterms:created>
  <dcterms:modified xsi:type="dcterms:W3CDTF">2016-11-15T12:46:00Z</dcterms:modified>
</cp:coreProperties>
</file>